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E23" w:rsidRPr="00237FC8" w:rsidRDefault="00687E23" w:rsidP="00687E23">
      <w:pPr>
        <w:jc w:val="center"/>
        <w:rPr>
          <w:rFonts w:ascii="Times New Roman" w:hAnsi="Times New Roman" w:cs="Times New Roman"/>
          <w:b/>
          <w:bCs/>
          <w:sz w:val="24"/>
          <w:szCs w:val="24"/>
        </w:rPr>
      </w:pPr>
    </w:p>
    <w:p w:rsidR="00687E23" w:rsidRPr="00237FC8" w:rsidRDefault="00687E23" w:rsidP="00687E23">
      <w:pPr>
        <w:jc w:val="center"/>
        <w:rPr>
          <w:rFonts w:ascii="Times New Roman" w:hAnsi="Times New Roman" w:cs="Times New Roman"/>
          <w:b/>
          <w:bCs/>
          <w:sz w:val="24"/>
          <w:szCs w:val="24"/>
        </w:rPr>
      </w:pPr>
    </w:p>
    <w:p w:rsidR="00687E23" w:rsidRPr="00237FC8" w:rsidRDefault="00687E23" w:rsidP="00687E23">
      <w:pPr>
        <w:jc w:val="center"/>
        <w:rPr>
          <w:rFonts w:ascii="Times New Roman" w:hAnsi="Times New Roman" w:cs="Times New Roman"/>
          <w:b/>
          <w:bCs/>
          <w:sz w:val="24"/>
          <w:szCs w:val="24"/>
        </w:rPr>
      </w:pPr>
    </w:p>
    <w:p w:rsidR="00687E23" w:rsidRPr="00687E23" w:rsidRDefault="00687E23" w:rsidP="00687E23">
      <w:pPr>
        <w:rPr>
          <w:rFonts w:ascii="Times New Roman" w:hAnsi="Times New Roman" w:cs="Times New Roman"/>
          <w:sz w:val="24"/>
          <w:szCs w:val="24"/>
          <w:u w:val="single"/>
        </w:rPr>
      </w:pPr>
      <w:r w:rsidRPr="00687E23">
        <w:rPr>
          <w:rFonts w:ascii="Times New Roman" w:hAnsi="Times New Roman" w:cs="Times New Roman"/>
          <w:sz w:val="24"/>
          <w:szCs w:val="24"/>
          <w:u w:val="single"/>
        </w:rPr>
        <w:t>Ózd Város Önkormányzatának Képviselő-testületétől</w:t>
      </w:r>
    </w:p>
    <w:p w:rsidR="00687E23" w:rsidRPr="00687E23" w:rsidRDefault="00687E23" w:rsidP="00687E23">
      <w:pPr>
        <w:rPr>
          <w:rFonts w:ascii="Times New Roman" w:hAnsi="Times New Roman" w:cs="Times New Roman"/>
          <w:sz w:val="24"/>
          <w:szCs w:val="24"/>
          <w:u w:val="single"/>
        </w:rPr>
      </w:pPr>
    </w:p>
    <w:p w:rsidR="007C7BCA" w:rsidRDefault="007C7BCA" w:rsidP="00687E23">
      <w:pPr>
        <w:jc w:val="center"/>
        <w:rPr>
          <w:rFonts w:ascii="Times New Roman" w:hAnsi="Times New Roman" w:cs="Times New Roman"/>
          <w:b/>
          <w:bCs/>
          <w:sz w:val="24"/>
          <w:szCs w:val="24"/>
        </w:rPr>
      </w:pPr>
    </w:p>
    <w:p w:rsidR="007C7BCA" w:rsidRDefault="007C7BCA" w:rsidP="00687E23">
      <w:pPr>
        <w:jc w:val="center"/>
        <w:rPr>
          <w:rFonts w:ascii="Times New Roman" w:hAnsi="Times New Roman" w:cs="Times New Roman"/>
          <w:b/>
          <w:bCs/>
          <w:sz w:val="24"/>
          <w:szCs w:val="24"/>
        </w:rPr>
      </w:pPr>
    </w:p>
    <w:p w:rsidR="00687E23" w:rsidRPr="00687E23" w:rsidRDefault="00687E23" w:rsidP="00687E23">
      <w:pPr>
        <w:jc w:val="center"/>
        <w:rPr>
          <w:rFonts w:ascii="Times New Roman" w:eastAsia="Times New Roman" w:hAnsi="Times New Roman" w:cs="Times New Roman"/>
          <w:color w:val="000000"/>
          <w:sz w:val="24"/>
          <w:szCs w:val="24"/>
        </w:rPr>
      </w:pPr>
      <w:bookmarkStart w:id="0" w:name="_GoBack"/>
      <w:bookmarkEnd w:id="0"/>
      <w:r w:rsidRPr="00687E23">
        <w:rPr>
          <w:rFonts w:ascii="Times New Roman" w:hAnsi="Times New Roman" w:cs="Times New Roman"/>
          <w:b/>
          <w:bCs/>
          <w:sz w:val="24"/>
          <w:szCs w:val="24"/>
        </w:rPr>
        <w:t>K i v o n a t</w:t>
      </w:r>
    </w:p>
    <w:p w:rsidR="00687E23" w:rsidRPr="00687E23" w:rsidRDefault="00687E23" w:rsidP="00687E23">
      <w:pPr>
        <w:jc w:val="center"/>
        <w:rPr>
          <w:rFonts w:ascii="Times New Roman" w:hAnsi="Times New Roman" w:cs="Times New Roman"/>
          <w:b/>
          <w:sz w:val="24"/>
          <w:szCs w:val="24"/>
        </w:rPr>
      </w:pPr>
      <w:r w:rsidRPr="00687E23">
        <w:rPr>
          <w:rFonts w:ascii="Times New Roman" w:eastAsia="Times New Roman" w:hAnsi="Times New Roman" w:cs="Times New Roman"/>
          <w:color w:val="000000"/>
          <w:sz w:val="24"/>
          <w:szCs w:val="24"/>
        </w:rPr>
        <w:t>a Képviselő-testület 2013. szeptember 26-i ülésének jegyzőkönyvéből</w:t>
      </w:r>
    </w:p>
    <w:p w:rsidR="00687E23" w:rsidRPr="00687E23" w:rsidRDefault="00687E23" w:rsidP="00687E23">
      <w:pPr>
        <w:jc w:val="center"/>
        <w:rPr>
          <w:rFonts w:ascii="Times New Roman" w:hAnsi="Times New Roman" w:cs="Times New Roman"/>
          <w:b/>
          <w:sz w:val="24"/>
          <w:szCs w:val="24"/>
        </w:rPr>
      </w:pPr>
    </w:p>
    <w:p w:rsidR="00687E23" w:rsidRPr="0044560A" w:rsidRDefault="00687E23" w:rsidP="00687E23">
      <w:pPr>
        <w:jc w:val="center"/>
        <w:rPr>
          <w:rFonts w:ascii="Times New Roman" w:hAnsi="Times New Roman" w:cs="Times New Roman"/>
          <w:b/>
          <w:sz w:val="26"/>
          <w:szCs w:val="26"/>
        </w:rPr>
      </w:pPr>
      <w:r w:rsidRPr="0044560A">
        <w:rPr>
          <w:rFonts w:ascii="Times New Roman" w:hAnsi="Times New Roman" w:cs="Times New Roman"/>
          <w:b/>
          <w:sz w:val="26"/>
          <w:szCs w:val="26"/>
        </w:rPr>
        <w:t>Ózd Város Önkormányzata Képviselő-testületének</w:t>
      </w:r>
    </w:p>
    <w:p w:rsidR="00687E23" w:rsidRPr="0044560A" w:rsidRDefault="00687E23" w:rsidP="00687E23">
      <w:pPr>
        <w:jc w:val="center"/>
        <w:rPr>
          <w:rFonts w:ascii="Times New Roman" w:hAnsi="Times New Roman" w:cs="Times New Roman"/>
          <w:b/>
          <w:sz w:val="26"/>
          <w:szCs w:val="26"/>
        </w:rPr>
      </w:pPr>
      <w:r>
        <w:rPr>
          <w:rFonts w:ascii="Times New Roman" w:hAnsi="Times New Roman" w:cs="Times New Roman"/>
          <w:b/>
          <w:sz w:val="26"/>
          <w:szCs w:val="26"/>
        </w:rPr>
        <w:t>236</w:t>
      </w:r>
      <w:r w:rsidRPr="0044560A">
        <w:rPr>
          <w:rFonts w:ascii="Times New Roman" w:hAnsi="Times New Roman" w:cs="Times New Roman"/>
          <w:b/>
          <w:sz w:val="26"/>
          <w:szCs w:val="26"/>
        </w:rPr>
        <w:t>/2013. (IX.26.) határozata</w:t>
      </w:r>
    </w:p>
    <w:p w:rsidR="00687E23" w:rsidRPr="0044560A" w:rsidRDefault="00687E23" w:rsidP="00687E23">
      <w:pPr>
        <w:jc w:val="center"/>
        <w:rPr>
          <w:rFonts w:ascii="Times New Roman" w:hAnsi="Times New Roman" w:cs="Times New Roman"/>
          <w:b/>
          <w:sz w:val="26"/>
          <w:szCs w:val="26"/>
        </w:rPr>
      </w:pPr>
      <w:r w:rsidRPr="0044560A">
        <w:rPr>
          <w:rFonts w:ascii="Times New Roman" w:hAnsi="Times New Roman" w:cs="Times New Roman"/>
          <w:b/>
          <w:sz w:val="26"/>
          <w:szCs w:val="26"/>
        </w:rPr>
        <w:t>Ózd Város Önkormányzata Közbeszerzési Szabályzatának módosításáról</w:t>
      </w:r>
    </w:p>
    <w:p w:rsidR="00687E23" w:rsidRPr="0044560A" w:rsidRDefault="00687E23" w:rsidP="00687E23">
      <w:pPr>
        <w:rPr>
          <w:rFonts w:ascii="Times New Roman" w:hAnsi="Times New Roman" w:cs="Times New Roman"/>
          <w:sz w:val="26"/>
          <w:szCs w:val="26"/>
        </w:rPr>
      </w:pPr>
    </w:p>
    <w:p w:rsidR="00687E23" w:rsidRPr="0044560A" w:rsidRDefault="00687E23" w:rsidP="00687E23">
      <w:pPr>
        <w:rPr>
          <w:rFonts w:ascii="Times New Roman" w:hAnsi="Times New Roman" w:cs="Times New Roman"/>
          <w:sz w:val="26"/>
          <w:szCs w:val="26"/>
        </w:rPr>
      </w:pPr>
    </w:p>
    <w:p w:rsidR="00687E23" w:rsidRPr="0044560A" w:rsidRDefault="00687E23" w:rsidP="00687E23">
      <w:pPr>
        <w:numPr>
          <w:ilvl w:val="0"/>
          <w:numId w:val="1"/>
        </w:numPr>
        <w:rPr>
          <w:rFonts w:ascii="Times New Roman" w:hAnsi="Times New Roman" w:cs="Times New Roman"/>
          <w:sz w:val="26"/>
          <w:szCs w:val="26"/>
        </w:rPr>
      </w:pPr>
      <w:r w:rsidRPr="0044560A">
        <w:rPr>
          <w:rFonts w:ascii="Times New Roman" w:hAnsi="Times New Roman" w:cs="Times New Roman"/>
          <w:sz w:val="26"/>
          <w:szCs w:val="26"/>
        </w:rPr>
        <w:t>A Képviselő-testület Ózd Város Önkormányzata Közbeszerzési Szabályzatának módosítását a határozati javaslat 1. melléklete szerinti tartalommal hagyja jóvá.</w:t>
      </w:r>
    </w:p>
    <w:p w:rsidR="00687E23" w:rsidRPr="0044560A" w:rsidRDefault="00687E23" w:rsidP="00687E23">
      <w:pPr>
        <w:ind w:left="1068"/>
        <w:rPr>
          <w:rFonts w:ascii="Times New Roman" w:hAnsi="Times New Roman" w:cs="Times New Roman"/>
          <w:sz w:val="26"/>
          <w:szCs w:val="26"/>
        </w:rPr>
      </w:pPr>
    </w:p>
    <w:p w:rsidR="00687E23" w:rsidRPr="0044560A" w:rsidRDefault="00687E23" w:rsidP="00687E23">
      <w:pPr>
        <w:numPr>
          <w:ilvl w:val="0"/>
          <w:numId w:val="1"/>
        </w:numPr>
        <w:rPr>
          <w:rFonts w:ascii="Times New Roman" w:hAnsi="Times New Roman" w:cs="Times New Roman"/>
          <w:sz w:val="26"/>
          <w:szCs w:val="26"/>
        </w:rPr>
      </w:pPr>
      <w:r w:rsidRPr="0044560A">
        <w:rPr>
          <w:rFonts w:ascii="Times New Roman" w:hAnsi="Times New Roman" w:cs="Times New Roman"/>
          <w:sz w:val="26"/>
          <w:szCs w:val="26"/>
        </w:rPr>
        <w:t>A módosítás 2013. szeptember 27-én lép hatályba.</w:t>
      </w:r>
    </w:p>
    <w:p w:rsidR="00687E23" w:rsidRPr="0044560A" w:rsidRDefault="00687E23" w:rsidP="00687E23">
      <w:pPr>
        <w:rPr>
          <w:rFonts w:ascii="Times New Roman" w:hAnsi="Times New Roman" w:cs="Times New Roman"/>
          <w:sz w:val="26"/>
          <w:szCs w:val="26"/>
        </w:rPr>
      </w:pPr>
    </w:p>
    <w:p w:rsidR="00687E23" w:rsidRPr="0044560A" w:rsidRDefault="00687E23" w:rsidP="00687E23">
      <w:pPr>
        <w:numPr>
          <w:ilvl w:val="0"/>
          <w:numId w:val="1"/>
        </w:numPr>
        <w:rPr>
          <w:rFonts w:ascii="Times New Roman" w:hAnsi="Times New Roman" w:cs="Times New Roman"/>
          <w:sz w:val="26"/>
          <w:szCs w:val="26"/>
        </w:rPr>
      </w:pPr>
      <w:r>
        <w:rPr>
          <w:rFonts w:ascii="Times New Roman" w:hAnsi="Times New Roman" w:cs="Times New Roman"/>
          <w:sz w:val="26"/>
          <w:szCs w:val="26"/>
        </w:rPr>
        <w:t>A képviselő-testület a</w:t>
      </w:r>
      <w:r w:rsidRPr="0044560A">
        <w:rPr>
          <w:rFonts w:ascii="Times New Roman" w:hAnsi="Times New Roman" w:cs="Times New Roman"/>
          <w:sz w:val="26"/>
          <w:szCs w:val="26"/>
        </w:rPr>
        <w:t xml:space="preserve">z egységes szerkezetű Közbeszerzési Szabályzatot a 2. melléklet </w:t>
      </w:r>
      <w:r>
        <w:rPr>
          <w:rFonts w:ascii="Times New Roman" w:hAnsi="Times New Roman" w:cs="Times New Roman"/>
          <w:sz w:val="26"/>
          <w:szCs w:val="26"/>
        </w:rPr>
        <w:t>szerint jóváhagyja</w:t>
      </w:r>
      <w:r w:rsidRPr="0044560A">
        <w:rPr>
          <w:rFonts w:ascii="Times New Roman" w:hAnsi="Times New Roman" w:cs="Times New Roman"/>
          <w:sz w:val="26"/>
          <w:szCs w:val="26"/>
        </w:rPr>
        <w:t>.</w:t>
      </w:r>
    </w:p>
    <w:p w:rsidR="00687E23" w:rsidRPr="0044560A" w:rsidRDefault="00687E23" w:rsidP="00687E23">
      <w:pPr>
        <w:rPr>
          <w:rFonts w:ascii="Times New Roman" w:hAnsi="Times New Roman" w:cs="Times New Roman"/>
          <w:sz w:val="26"/>
          <w:szCs w:val="26"/>
        </w:rPr>
      </w:pPr>
    </w:p>
    <w:p w:rsidR="00687E23" w:rsidRPr="0044560A" w:rsidRDefault="00687E23" w:rsidP="00687E23">
      <w:pPr>
        <w:rPr>
          <w:rFonts w:ascii="Times New Roman" w:hAnsi="Times New Roman" w:cs="Times New Roman"/>
          <w:sz w:val="26"/>
          <w:szCs w:val="26"/>
        </w:rPr>
      </w:pPr>
    </w:p>
    <w:p w:rsidR="00687E23" w:rsidRPr="0044560A" w:rsidRDefault="00687E23" w:rsidP="00687E23">
      <w:pPr>
        <w:rPr>
          <w:rFonts w:ascii="Times New Roman" w:hAnsi="Times New Roman" w:cs="Times New Roman"/>
          <w:sz w:val="26"/>
          <w:szCs w:val="26"/>
        </w:rPr>
      </w:pPr>
    </w:p>
    <w:p w:rsidR="00687E23" w:rsidRPr="0044560A" w:rsidRDefault="00687E23" w:rsidP="00687E23">
      <w:pPr>
        <w:rPr>
          <w:rFonts w:ascii="Times New Roman" w:hAnsi="Times New Roman" w:cs="Times New Roman"/>
          <w:sz w:val="26"/>
          <w:szCs w:val="26"/>
        </w:rPr>
      </w:pPr>
      <w:r w:rsidRPr="0044560A">
        <w:rPr>
          <w:rFonts w:ascii="Times New Roman" w:hAnsi="Times New Roman" w:cs="Times New Roman"/>
          <w:b/>
          <w:sz w:val="26"/>
          <w:szCs w:val="26"/>
        </w:rPr>
        <w:tab/>
      </w:r>
      <w:r w:rsidRPr="0044560A">
        <w:rPr>
          <w:rFonts w:ascii="Times New Roman" w:hAnsi="Times New Roman" w:cs="Times New Roman"/>
          <w:b/>
          <w:sz w:val="26"/>
          <w:szCs w:val="26"/>
          <w:u w:val="single"/>
        </w:rPr>
        <w:t>Felelős</w:t>
      </w:r>
      <w:r w:rsidRPr="0044560A">
        <w:rPr>
          <w:rFonts w:ascii="Times New Roman" w:hAnsi="Times New Roman" w:cs="Times New Roman"/>
          <w:sz w:val="26"/>
          <w:szCs w:val="26"/>
          <w:u w:val="single"/>
        </w:rPr>
        <w:t>:</w:t>
      </w:r>
      <w:r w:rsidRPr="0044560A">
        <w:rPr>
          <w:rFonts w:ascii="Times New Roman" w:hAnsi="Times New Roman" w:cs="Times New Roman"/>
          <w:sz w:val="26"/>
          <w:szCs w:val="26"/>
        </w:rPr>
        <w:tab/>
        <w:t>Aljegyző</w:t>
      </w:r>
    </w:p>
    <w:p w:rsidR="00687E23" w:rsidRDefault="00687E23" w:rsidP="00687E23">
      <w:pPr>
        <w:rPr>
          <w:rFonts w:ascii="Times New Roman" w:hAnsi="Times New Roman" w:cs="Times New Roman"/>
          <w:sz w:val="26"/>
          <w:szCs w:val="26"/>
        </w:rPr>
      </w:pPr>
      <w:r w:rsidRPr="0044560A">
        <w:rPr>
          <w:rFonts w:ascii="Times New Roman" w:hAnsi="Times New Roman" w:cs="Times New Roman"/>
          <w:b/>
          <w:sz w:val="26"/>
          <w:szCs w:val="26"/>
        </w:rPr>
        <w:tab/>
      </w:r>
      <w:r w:rsidRPr="0044560A">
        <w:rPr>
          <w:rFonts w:ascii="Times New Roman" w:hAnsi="Times New Roman" w:cs="Times New Roman"/>
          <w:b/>
          <w:sz w:val="26"/>
          <w:szCs w:val="26"/>
          <w:u w:val="single"/>
        </w:rPr>
        <w:t>Határidő</w:t>
      </w:r>
      <w:r w:rsidRPr="0044560A">
        <w:rPr>
          <w:rFonts w:ascii="Times New Roman" w:hAnsi="Times New Roman" w:cs="Times New Roman"/>
          <w:sz w:val="26"/>
          <w:szCs w:val="26"/>
          <w:u w:val="single"/>
        </w:rPr>
        <w:t>:</w:t>
      </w:r>
      <w:r w:rsidRPr="0044560A">
        <w:rPr>
          <w:rFonts w:ascii="Times New Roman" w:hAnsi="Times New Roman" w:cs="Times New Roman"/>
          <w:sz w:val="26"/>
          <w:szCs w:val="26"/>
        </w:rPr>
        <w:tab/>
        <w:t>2013. szeptember 27.</w:t>
      </w:r>
    </w:p>
    <w:p w:rsidR="00687E23" w:rsidRDefault="00687E23" w:rsidP="00687E23">
      <w:pPr>
        <w:rPr>
          <w:rFonts w:ascii="Times New Roman" w:hAnsi="Times New Roman" w:cs="Times New Roman"/>
          <w:sz w:val="26"/>
          <w:szCs w:val="26"/>
        </w:rPr>
      </w:pPr>
    </w:p>
    <w:p w:rsidR="00687E23" w:rsidRDefault="00687E23" w:rsidP="00687E23">
      <w:pPr>
        <w:rPr>
          <w:rFonts w:ascii="Times New Roman" w:hAnsi="Times New Roman" w:cs="Times New Roman"/>
          <w:sz w:val="26"/>
          <w:szCs w:val="26"/>
        </w:rPr>
      </w:pPr>
    </w:p>
    <w:p w:rsidR="00687E23" w:rsidRDefault="00687E23" w:rsidP="00687E23">
      <w:pPr>
        <w:rPr>
          <w:rFonts w:ascii="Times New Roman" w:hAnsi="Times New Roman" w:cs="Times New Roman"/>
          <w:sz w:val="26"/>
          <w:szCs w:val="26"/>
        </w:rPr>
      </w:pPr>
    </w:p>
    <w:p w:rsidR="00687E23" w:rsidRDefault="00687E23" w:rsidP="00687E23">
      <w:pPr>
        <w:rPr>
          <w:rFonts w:ascii="Times New Roman" w:hAnsi="Times New Roman" w:cs="Times New Roman"/>
          <w:sz w:val="26"/>
          <w:szCs w:val="26"/>
        </w:rPr>
      </w:pPr>
    </w:p>
    <w:p w:rsidR="00687E23" w:rsidRDefault="00687E23" w:rsidP="00687E23">
      <w:pPr>
        <w:rPr>
          <w:rFonts w:ascii="Times New Roman" w:hAnsi="Times New Roman" w:cs="Times New Roman"/>
          <w:sz w:val="26"/>
          <w:szCs w:val="26"/>
        </w:rPr>
      </w:pPr>
    </w:p>
    <w:p w:rsidR="00687E23" w:rsidRDefault="00687E23" w:rsidP="00687E23">
      <w:pPr>
        <w:rPr>
          <w:rFonts w:ascii="Times New Roman" w:hAnsi="Times New Roman" w:cs="Times New Roman"/>
          <w:sz w:val="26"/>
          <w:szCs w:val="26"/>
        </w:rPr>
      </w:pPr>
      <w:r>
        <w:rPr>
          <w:rFonts w:ascii="Times New Roman" w:hAnsi="Times New Roman" w:cs="Times New Roman"/>
          <w:sz w:val="26"/>
          <w:szCs w:val="26"/>
        </w:rPr>
        <w:tab/>
        <w:t>Dr. Almási Csaba</w:t>
      </w:r>
      <w:r w:rsidR="007C7BCA">
        <w:rPr>
          <w:rFonts w:ascii="Times New Roman" w:hAnsi="Times New Roman" w:cs="Times New Roman"/>
          <w:sz w:val="26"/>
          <w:szCs w:val="26"/>
        </w:rPr>
        <w:t xml:space="preserve"> sk.</w:t>
      </w:r>
      <w:r w:rsidR="007C7BCA">
        <w:rPr>
          <w:rFonts w:ascii="Times New Roman" w:hAnsi="Times New Roman" w:cs="Times New Roman"/>
          <w:sz w:val="26"/>
          <w:szCs w:val="26"/>
        </w:rPr>
        <w:tab/>
      </w:r>
      <w:r w:rsidR="007C7BCA">
        <w:rPr>
          <w:rFonts w:ascii="Times New Roman" w:hAnsi="Times New Roman" w:cs="Times New Roman"/>
          <w:sz w:val="26"/>
          <w:szCs w:val="26"/>
        </w:rPr>
        <w:tab/>
      </w:r>
      <w:r w:rsidR="007C7BCA">
        <w:rPr>
          <w:rFonts w:ascii="Times New Roman" w:hAnsi="Times New Roman" w:cs="Times New Roman"/>
          <w:sz w:val="26"/>
          <w:szCs w:val="26"/>
        </w:rPr>
        <w:tab/>
      </w:r>
      <w:r w:rsidR="007C7BCA">
        <w:rPr>
          <w:rFonts w:ascii="Times New Roman" w:hAnsi="Times New Roman" w:cs="Times New Roman"/>
          <w:sz w:val="26"/>
          <w:szCs w:val="26"/>
        </w:rPr>
        <w:tab/>
      </w:r>
      <w:r w:rsidR="007C7BCA">
        <w:rPr>
          <w:rFonts w:ascii="Times New Roman" w:hAnsi="Times New Roman" w:cs="Times New Roman"/>
          <w:sz w:val="26"/>
          <w:szCs w:val="26"/>
        </w:rPr>
        <w:tab/>
      </w:r>
      <w:r w:rsidR="007C7BCA">
        <w:rPr>
          <w:rFonts w:ascii="Times New Roman" w:hAnsi="Times New Roman" w:cs="Times New Roman"/>
          <w:sz w:val="26"/>
          <w:szCs w:val="26"/>
        </w:rPr>
        <w:tab/>
      </w:r>
      <w:r>
        <w:rPr>
          <w:rFonts w:ascii="Times New Roman" w:hAnsi="Times New Roman" w:cs="Times New Roman"/>
          <w:sz w:val="26"/>
          <w:szCs w:val="26"/>
        </w:rPr>
        <w:t>Fürjes Pál</w:t>
      </w:r>
      <w:r w:rsidR="007C7BCA">
        <w:rPr>
          <w:rFonts w:ascii="Times New Roman" w:hAnsi="Times New Roman" w:cs="Times New Roman"/>
          <w:sz w:val="26"/>
          <w:szCs w:val="26"/>
        </w:rPr>
        <w:t xml:space="preserve"> sk.</w:t>
      </w:r>
    </w:p>
    <w:p w:rsidR="00687E23" w:rsidRDefault="00687E23" w:rsidP="00687E23">
      <w:pPr>
        <w:rPr>
          <w:rFonts w:ascii="Times New Roman" w:hAnsi="Times New Roman" w:cs="Times New Roman"/>
          <w:sz w:val="26"/>
          <w:szCs w:val="26"/>
        </w:rPr>
      </w:pPr>
      <w:r>
        <w:rPr>
          <w:rFonts w:ascii="Times New Roman" w:hAnsi="Times New Roman" w:cs="Times New Roman"/>
          <w:sz w:val="26"/>
          <w:szCs w:val="26"/>
        </w:rPr>
        <w:tab/>
        <w:t xml:space="preserve">       jegyző</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polgármester</w:t>
      </w:r>
    </w:p>
    <w:p w:rsidR="007C7BCA" w:rsidRDefault="007C7BCA" w:rsidP="00687E23">
      <w:pPr>
        <w:rPr>
          <w:rFonts w:ascii="Times New Roman" w:hAnsi="Times New Roman" w:cs="Times New Roman"/>
          <w:sz w:val="26"/>
          <w:szCs w:val="26"/>
        </w:rPr>
      </w:pPr>
    </w:p>
    <w:p w:rsidR="007C7BCA" w:rsidRDefault="007C7BCA" w:rsidP="00687E23">
      <w:pPr>
        <w:rPr>
          <w:rFonts w:ascii="Times New Roman" w:hAnsi="Times New Roman" w:cs="Times New Roman"/>
          <w:sz w:val="26"/>
          <w:szCs w:val="26"/>
        </w:rPr>
      </w:pPr>
    </w:p>
    <w:p w:rsidR="007C7BCA" w:rsidRDefault="007C7BCA" w:rsidP="00687E23">
      <w:pPr>
        <w:rPr>
          <w:rFonts w:ascii="Times New Roman" w:hAnsi="Times New Roman" w:cs="Times New Roman"/>
          <w:sz w:val="26"/>
          <w:szCs w:val="26"/>
        </w:rPr>
      </w:pPr>
      <w:r>
        <w:rPr>
          <w:rFonts w:ascii="Times New Roman" w:hAnsi="Times New Roman" w:cs="Times New Roman"/>
          <w:sz w:val="26"/>
          <w:szCs w:val="26"/>
        </w:rPr>
        <w:t>A másolat hiteles:</w:t>
      </w:r>
    </w:p>
    <w:p w:rsidR="007C7BCA" w:rsidRDefault="007C7BCA" w:rsidP="00687E23">
      <w:pPr>
        <w:rPr>
          <w:rFonts w:ascii="Times New Roman" w:hAnsi="Times New Roman" w:cs="Times New Roman"/>
          <w:sz w:val="26"/>
          <w:szCs w:val="26"/>
        </w:rPr>
      </w:pPr>
    </w:p>
    <w:p w:rsidR="007C7BCA" w:rsidRDefault="007C7BCA" w:rsidP="00687E23">
      <w:pPr>
        <w:rPr>
          <w:rFonts w:ascii="Times New Roman" w:hAnsi="Times New Roman" w:cs="Times New Roman"/>
          <w:sz w:val="26"/>
          <w:szCs w:val="26"/>
        </w:rPr>
      </w:pPr>
    </w:p>
    <w:p w:rsidR="007C7BCA" w:rsidRDefault="007C7BCA" w:rsidP="00687E23">
      <w:pPr>
        <w:rPr>
          <w:rFonts w:ascii="Times New Roman" w:hAnsi="Times New Roman" w:cs="Times New Roman"/>
          <w:sz w:val="26"/>
          <w:szCs w:val="26"/>
        </w:rPr>
      </w:pPr>
      <w:r>
        <w:rPr>
          <w:rFonts w:ascii="Times New Roman" w:hAnsi="Times New Roman" w:cs="Times New Roman"/>
          <w:sz w:val="26"/>
          <w:szCs w:val="26"/>
        </w:rPr>
        <w:t>Martisné</w:t>
      </w:r>
    </w:p>
    <w:p w:rsidR="007C7BCA" w:rsidRPr="00237FC8" w:rsidRDefault="007C7BCA" w:rsidP="00687E23">
      <w:pPr>
        <w:rPr>
          <w:rFonts w:ascii="Times New Roman" w:hAnsi="Times New Roman" w:cs="Times New Roman"/>
          <w:sz w:val="26"/>
          <w:szCs w:val="26"/>
        </w:rPr>
      </w:pPr>
      <w:r>
        <w:rPr>
          <w:rFonts w:ascii="Times New Roman" w:hAnsi="Times New Roman" w:cs="Times New Roman"/>
          <w:sz w:val="26"/>
          <w:szCs w:val="26"/>
        </w:rPr>
        <w:t>Ózd, 2013. október 11.</w:t>
      </w:r>
    </w:p>
    <w:p w:rsidR="00687E23" w:rsidRPr="00237FC8" w:rsidRDefault="00687E23" w:rsidP="00687E23">
      <w:pPr>
        <w:rPr>
          <w:rFonts w:ascii="Times New Roman" w:hAnsi="Times New Roman" w:cs="Times New Roman"/>
          <w:sz w:val="26"/>
          <w:szCs w:val="26"/>
        </w:rPr>
      </w:pPr>
      <w:r w:rsidRPr="00237FC8">
        <w:rPr>
          <w:rFonts w:ascii="Times New Roman" w:hAnsi="Times New Roman" w:cs="Times New Roman"/>
          <w:sz w:val="26"/>
          <w:szCs w:val="26"/>
        </w:rPr>
        <w:br w:type="page"/>
      </w:r>
    </w:p>
    <w:p w:rsidR="00687E23" w:rsidRDefault="00687E23" w:rsidP="00687E23">
      <w:pPr>
        <w:jc w:val="right"/>
        <w:rPr>
          <w:rFonts w:ascii="Times New Roman" w:hAnsi="Times New Roman" w:cs="Times New Roman"/>
          <w:b/>
          <w:i/>
          <w:sz w:val="24"/>
          <w:szCs w:val="24"/>
        </w:rPr>
      </w:pPr>
    </w:p>
    <w:p w:rsidR="00687E23" w:rsidRDefault="00687E23" w:rsidP="00687E23">
      <w:pPr>
        <w:jc w:val="right"/>
        <w:rPr>
          <w:rFonts w:ascii="Times New Roman" w:hAnsi="Times New Roman" w:cs="Times New Roman"/>
          <w:b/>
          <w:i/>
          <w:sz w:val="24"/>
          <w:szCs w:val="24"/>
        </w:rPr>
      </w:pPr>
    </w:p>
    <w:p w:rsidR="00687E23" w:rsidRDefault="00687E23" w:rsidP="00687E23">
      <w:pPr>
        <w:jc w:val="right"/>
        <w:rPr>
          <w:rFonts w:ascii="Times New Roman" w:hAnsi="Times New Roman" w:cs="Times New Roman"/>
          <w:b/>
          <w:i/>
          <w:sz w:val="24"/>
          <w:szCs w:val="24"/>
        </w:rPr>
      </w:pPr>
    </w:p>
    <w:p w:rsidR="00687E23" w:rsidRPr="00237FC8" w:rsidRDefault="00687E23" w:rsidP="00687E23">
      <w:pPr>
        <w:jc w:val="right"/>
        <w:rPr>
          <w:rFonts w:ascii="Times New Roman" w:hAnsi="Times New Roman" w:cs="Times New Roman"/>
          <w:b/>
          <w:i/>
          <w:sz w:val="24"/>
          <w:szCs w:val="24"/>
        </w:rPr>
      </w:pPr>
      <w:r>
        <w:rPr>
          <w:rFonts w:ascii="Times New Roman" w:hAnsi="Times New Roman" w:cs="Times New Roman"/>
          <w:b/>
          <w:i/>
          <w:sz w:val="24"/>
          <w:szCs w:val="24"/>
        </w:rPr>
        <w:t>1</w:t>
      </w:r>
      <w:r w:rsidRPr="00237FC8">
        <w:rPr>
          <w:rFonts w:ascii="Times New Roman" w:hAnsi="Times New Roman" w:cs="Times New Roman"/>
          <w:b/>
          <w:i/>
          <w:sz w:val="24"/>
          <w:szCs w:val="24"/>
        </w:rPr>
        <w:t xml:space="preserve">. melléklet a </w:t>
      </w:r>
      <w:r>
        <w:rPr>
          <w:rFonts w:ascii="Times New Roman" w:hAnsi="Times New Roman" w:cs="Times New Roman"/>
          <w:b/>
          <w:i/>
          <w:sz w:val="24"/>
          <w:szCs w:val="24"/>
        </w:rPr>
        <w:t>236</w:t>
      </w:r>
      <w:r w:rsidRPr="00237FC8">
        <w:rPr>
          <w:rFonts w:ascii="Times New Roman" w:hAnsi="Times New Roman" w:cs="Times New Roman"/>
          <w:b/>
          <w:i/>
          <w:sz w:val="24"/>
          <w:szCs w:val="24"/>
        </w:rPr>
        <w:t>/201</w:t>
      </w:r>
      <w:r>
        <w:rPr>
          <w:rFonts w:ascii="Times New Roman" w:hAnsi="Times New Roman" w:cs="Times New Roman"/>
          <w:b/>
          <w:i/>
          <w:sz w:val="24"/>
          <w:szCs w:val="24"/>
        </w:rPr>
        <w:t>3</w:t>
      </w:r>
      <w:r w:rsidRPr="00237FC8">
        <w:rPr>
          <w:rFonts w:ascii="Times New Roman" w:hAnsi="Times New Roman" w:cs="Times New Roman"/>
          <w:b/>
          <w:i/>
          <w:sz w:val="24"/>
          <w:szCs w:val="24"/>
        </w:rPr>
        <w:t>. (</w:t>
      </w:r>
      <w:r>
        <w:rPr>
          <w:rFonts w:ascii="Times New Roman" w:hAnsi="Times New Roman" w:cs="Times New Roman"/>
          <w:b/>
          <w:i/>
          <w:sz w:val="24"/>
          <w:szCs w:val="24"/>
        </w:rPr>
        <w:t>I</w:t>
      </w:r>
      <w:r w:rsidRPr="00237FC8">
        <w:rPr>
          <w:rFonts w:ascii="Times New Roman" w:hAnsi="Times New Roman" w:cs="Times New Roman"/>
          <w:b/>
          <w:i/>
          <w:sz w:val="24"/>
          <w:szCs w:val="24"/>
        </w:rPr>
        <w:t>X. 2</w:t>
      </w:r>
      <w:r>
        <w:rPr>
          <w:rFonts w:ascii="Times New Roman" w:hAnsi="Times New Roman" w:cs="Times New Roman"/>
          <w:b/>
          <w:i/>
          <w:sz w:val="24"/>
          <w:szCs w:val="24"/>
        </w:rPr>
        <w:t>6</w:t>
      </w:r>
      <w:r w:rsidRPr="00237FC8">
        <w:rPr>
          <w:rFonts w:ascii="Times New Roman" w:hAnsi="Times New Roman" w:cs="Times New Roman"/>
          <w:b/>
          <w:i/>
          <w:sz w:val="24"/>
          <w:szCs w:val="24"/>
        </w:rPr>
        <w:t>.) határozathoz</w:t>
      </w:r>
    </w:p>
    <w:p w:rsidR="00687E23" w:rsidRPr="00237FC8" w:rsidRDefault="00687E23" w:rsidP="00687E23">
      <w:pPr>
        <w:jc w:val="center"/>
        <w:rPr>
          <w:rFonts w:ascii="Times New Roman" w:hAnsi="Times New Roman" w:cs="Times New Roman"/>
          <w:b/>
          <w:sz w:val="32"/>
          <w:szCs w:val="32"/>
        </w:rPr>
      </w:pPr>
    </w:p>
    <w:p w:rsidR="00687E23" w:rsidRPr="00237FC8" w:rsidRDefault="00687E23" w:rsidP="00687E23">
      <w:pPr>
        <w:rPr>
          <w:rFonts w:ascii="Times New Roman" w:hAnsi="Times New Roman" w:cs="Times New Roman"/>
          <w:b/>
          <w:sz w:val="32"/>
          <w:szCs w:val="32"/>
        </w:rPr>
      </w:pPr>
    </w:p>
    <w:p w:rsidR="00687E23" w:rsidRPr="00D54D40" w:rsidRDefault="00687E23" w:rsidP="00687E23">
      <w:pPr>
        <w:jc w:val="center"/>
        <w:rPr>
          <w:rFonts w:ascii="Times New Roman" w:hAnsi="Times New Roman" w:cs="Times New Roman"/>
          <w:b/>
          <w:sz w:val="28"/>
          <w:szCs w:val="28"/>
        </w:rPr>
      </w:pPr>
    </w:p>
    <w:p w:rsidR="00687E23" w:rsidRPr="00D54D40" w:rsidRDefault="00687E23" w:rsidP="00687E23">
      <w:pPr>
        <w:jc w:val="center"/>
        <w:rPr>
          <w:rFonts w:ascii="Times New Roman" w:hAnsi="Times New Roman" w:cs="Times New Roman"/>
          <w:b/>
          <w:sz w:val="28"/>
          <w:szCs w:val="28"/>
        </w:rPr>
      </w:pPr>
      <w:r w:rsidRPr="00D54D40">
        <w:rPr>
          <w:rFonts w:ascii="Times New Roman" w:hAnsi="Times New Roman" w:cs="Times New Roman"/>
          <w:b/>
          <w:sz w:val="28"/>
          <w:szCs w:val="28"/>
        </w:rPr>
        <w:t>Ózd Város Önkor</w:t>
      </w:r>
      <w:r>
        <w:rPr>
          <w:rFonts w:ascii="Times New Roman" w:hAnsi="Times New Roman" w:cs="Times New Roman"/>
          <w:b/>
          <w:sz w:val="28"/>
          <w:szCs w:val="28"/>
        </w:rPr>
        <w:t>mányzata</w:t>
      </w:r>
    </w:p>
    <w:p w:rsidR="00687E23" w:rsidRPr="00D54D40" w:rsidRDefault="00687E23" w:rsidP="00687E23">
      <w:pPr>
        <w:rPr>
          <w:rFonts w:ascii="Times New Roman" w:hAnsi="Times New Roman" w:cs="Times New Roman"/>
          <w:b/>
          <w:sz w:val="28"/>
          <w:szCs w:val="28"/>
        </w:rPr>
      </w:pPr>
    </w:p>
    <w:p w:rsidR="00687E23" w:rsidRPr="00D54D40" w:rsidRDefault="00687E23" w:rsidP="00687E23">
      <w:pPr>
        <w:jc w:val="center"/>
        <w:rPr>
          <w:rFonts w:ascii="Times New Roman" w:hAnsi="Times New Roman" w:cs="Times New Roman"/>
          <w:b/>
          <w:sz w:val="28"/>
          <w:szCs w:val="28"/>
        </w:rPr>
      </w:pPr>
      <w:r w:rsidRPr="00D54D40">
        <w:rPr>
          <w:rFonts w:ascii="Times New Roman" w:hAnsi="Times New Roman" w:cs="Times New Roman"/>
          <w:b/>
          <w:sz w:val="28"/>
          <w:szCs w:val="28"/>
        </w:rPr>
        <w:t>Közbeszerzési Szabályzatának módosítása</w:t>
      </w:r>
    </w:p>
    <w:p w:rsidR="00687E23" w:rsidRPr="00D54D40" w:rsidRDefault="00687E23" w:rsidP="00687E23">
      <w:pPr>
        <w:jc w:val="center"/>
        <w:rPr>
          <w:rFonts w:ascii="Times New Roman" w:hAnsi="Times New Roman" w:cs="Times New Roman"/>
          <w:b/>
          <w:sz w:val="28"/>
          <w:szCs w:val="28"/>
        </w:rPr>
      </w:pPr>
    </w:p>
    <w:p w:rsidR="00687E23" w:rsidRPr="00237FC8" w:rsidRDefault="00687E23" w:rsidP="00687E23">
      <w:pPr>
        <w:jc w:val="center"/>
        <w:rPr>
          <w:rFonts w:ascii="Times New Roman" w:hAnsi="Times New Roman" w:cs="Times New Roman"/>
          <w:b/>
          <w:sz w:val="32"/>
          <w:szCs w:val="32"/>
        </w:rPr>
      </w:pPr>
    </w:p>
    <w:p w:rsidR="00687E23" w:rsidRDefault="00687E23" w:rsidP="00687E23">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A</w:t>
      </w:r>
      <w:r w:rsidRPr="00F0258D">
        <w:rPr>
          <w:rFonts w:ascii="Times New Roman" w:hAnsi="Times New Roman" w:cs="Times New Roman"/>
          <w:sz w:val="26"/>
          <w:szCs w:val="26"/>
        </w:rPr>
        <w:t xml:space="preserve"> Képviselő-testü</w:t>
      </w:r>
      <w:r>
        <w:rPr>
          <w:rFonts w:ascii="Times New Roman" w:hAnsi="Times New Roman" w:cs="Times New Roman"/>
          <w:sz w:val="26"/>
          <w:szCs w:val="26"/>
        </w:rPr>
        <w:t xml:space="preserve">let Ózd Város Önkormányzata 319/2011. (XII.22.) határozatával elfogadott és 146/2012.(X.2.) határozatával módosított Közbeszerzési Szabályzatát az </w:t>
      </w:r>
      <w:r w:rsidRPr="00F0258D">
        <w:rPr>
          <w:rFonts w:ascii="Times New Roman" w:hAnsi="Times New Roman" w:cs="Times New Roman"/>
          <w:sz w:val="26"/>
          <w:szCs w:val="26"/>
        </w:rPr>
        <w:t>alábbiak szerint módosítja</w:t>
      </w:r>
      <w:r>
        <w:rPr>
          <w:rFonts w:ascii="Times New Roman" w:hAnsi="Times New Roman" w:cs="Times New Roman"/>
          <w:sz w:val="26"/>
          <w:szCs w:val="26"/>
        </w:rPr>
        <w:t>:</w:t>
      </w:r>
    </w:p>
    <w:p w:rsidR="00687E23" w:rsidRDefault="00687E23" w:rsidP="00687E23">
      <w:pPr>
        <w:autoSpaceDE w:val="0"/>
        <w:autoSpaceDN w:val="0"/>
        <w:adjustRightInd w:val="0"/>
        <w:rPr>
          <w:rFonts w:ascii="Times New Roman" w:hAnsi="Times New Roman" w:cs="Times New Roman"/>
          <w:sz w:val="26"/>
          <w:szCs w:val="26"/>
        </w:rPr>
      </w:pPr>
    </w:p>
    <w:p w:rsidR="00687E23" w:rsidRDefault="00687E23" w:rsidP="00687E23">
      <w:pPr>
        <w:autoSpaceDE w:val="0"/>
        <w:autoSpaceDN w:val="0"/>
        <w:adjustRightInd w:val="0"/>
        <w:rPr>
          <w:rFonts w:ascii="Times New Roman" w:hAnsi="Times New Roman" w:cs="Times New Roman"/>
          <w:sz w:val="26"/>
          <w:szCs w:val="26"/>
        </w:rPr>
      </w:pPr>
    </w:p>
    <w:p w:rsidR="00687E23" w:rsidRPr="00166C69" w:rsidRDefault="00687E23" w:rsidP="00687E23">
      <w:pPr>
        <w:autoSpaceDE w:val="0"/>
        <w:autoSpaceDN w:val="0"/>
        <w:adjustRightInd w:val="0"/>
        <w:rPr>
          <w:rFonts w:ascii="Times New Roman" w:hAnsi="Times New Roman" w:cs="Times New Roman"/>
          <w:b/>
          <w:sz w:val="26"/>
          <w:szCs w:val="26"/>
        </w:rPr>
      </w:pPr>
      <w:r w:rsidRPr="00166C69">
        <w:rPr>
          <w:rFonts w:ascii="Times New Roman" w:hAnsi="Times New Roman" w:cs="Times New Roman"/>
          <w:b/>
          <w:sz w:val="26"/>
          <w:szCs w:val="26"/>
        </w:rPr>
        <w:t>A Szabályzat II.3.2. pontja az alábbiak szerint módosul:</w:t>
      </w:r>
    </w:p>
    <w:p w:rsidR="00687E23" w:rsidRDefault="00687E23" w:rsidP="00687E23">
      <w:pPr>
        <w:autoSpaceDE w:val="0"/>
        <w:autoSpaceDN w:val="0"/>
        <w:adjustRightInd w:val="0"/>
        <w:rPr>
          <w:rFonts w:ascii="Times New Roman" w:hAnsi="Times New Roman" w:cs="Times New Roman"/>
          <w:sz w:val="26"/>
          <w:szCs w:val="26"/>
        </w:rPr>
      </w:pPr>
    </w:p>
    <w:p w:rsidR="00687E23" w:rsidRPr="00B2413B" w:rsidRDefault="00687E23" w:rsidP="00687E23">
      <w:pPr>
        <w:rPr>
          <w:rFonts w:ascii="Times New Roman" w:eastAsia="Calibri" w:hAnsi="Times New Roman" w:cs="Times New Roman"/>
          <w:sz w:val="26"/>
          <w:szCs w:val="26"/>
        </w:rPr>
      </w:pPr>
      <w:r>
        <w:rPr>
          <w:rFonts w:ascii="Times New Roman" w:hAnsi="Times New Roman" w:cs="Times New Roman"/>
          <w:sz w:val="26"/>
          <w:szCs w:val="26"/>
        </w:rPr>
        <w:t xml:space="preserve">„3.2. </w:t>
      </w:r>
      <w:r w:rsidRPr="00B2413B">
        <w:rPr>
          <w:rFonts w:ascii="Times New Roman" w:eastAsia="Calibri" w:hAnsi="Times New Roman" w:cs="Times New Roman"/>
          <w:sz w:val="26"/>
          <w:szCs w:val="26"/>
        </w:rPr>
        <w:t>A BB állandó tagjai:</w:t>
      </w:r>
    </w:p>
    <w:p w:rsidR="00687E23" w:rsidRPr="00B2413B" w:rsidRDefault="00687E23" w:rsidP="00687E23">
      <w:pPr>
        <w:rPr>
          <w:rFonts w:ascii="Times New Roman" w:eastAsia="Calibri" w:hAnsi="Times New Roman" w:cs="Times New Roman"/>
          <w:sz w:val="26"/>
          <w:szCs w:val="26"/>
        </w:rPr>
      </w:pPr>
    </w:p>
    <w:p w:rsidR="00687E23" w:rsidRDefault="00687E23" w:rsidP="00687E23">
      <w:pPr>
        <w:rPr>
          <w:rFonts w:ascii="Times New Roman" w:hAnsi="Times New Roman" w:cs="Times New Roman"/>
          <w:sz w:val="26"/>
          <w:szCs w:val="26"/>
        </w:rPr>
      </w:pPr>
      <w:r>
        <w:rPr>
          <w:rFonts w:ascii="Times New Roman" w:hAnsi="Times New Roman" w:cs="Times New Roman"/>
          <w:sz w:val="26"/>
          <w:szCs w:val="26"/>
        </w:rPr>
        <w:t xml:space="preserve">3.2.1. </w:t>
      </w:r>
      <w:r w:rsidRPr="00B2413B">
        <w:rPr>
          <w:rFonts w:ascii="Times New Roman" w:eastAsia="Calibri" w:hAnsi="Times New Roman" w:cs="Times New Roman"/>
          <w:sz w:val="26"/>
          <w:szCs w:val="26"/>
        </w:rPr>
        <w:t>Pénzügyi és Gazdasági Bizottság Elnöke</w:t>
      </w:r>
    </w:p>
    <w:p w:rsidR="00687E23" w:rsidRDefault="00687E23" w:rsidP="00687E23">
      <w:pPr>
        <w:rPr>
          <w:rFonts w:ascii="Times New Roman" w:hAnsi="Times New Roman" w:cs="Times New Roman"/>
          <w:sz w:val="26"/>
          <w:szCs w:val="26"/>
        </w:rPr>
      </w:pPr>
      <w:r>
        <w:rPr>
          <w:rFonts w:ascii="Times New Roman" w:hAnsi="Times New Roman" w:cs="Times New Roman"/>
          <w:sz w:val="26"/>
          <w:szCs w:val="26"/>
        </w:rPr>
        <w:t xml:space="preserve">3.2.2. </w:t>
      </w:r>
      <w:r w:rsidRPr="00B2413B">
        <w:rPr>
          <w:rFonts w:ascii="Times New Roman" w:eastAsia="Calibri" w:hAnsi="Times New Roman" w:cs="Times New Roman"/>
          <w:sz w:val="26"/>
          <w:szCs w:val="26"/>
        </w:rPr>
        <w:t>Ügyrendi, Igazgatási és Rendészeti Bizottság Elnöke</w:t>
      </w:r>
    </w:p>
    <w:p w:rsidR="00687E23" w:rsidRPr="00B2413B" w:rsidRDefault="00687E23" w:rsidP="00687E23">
      <w:pPr>
        <w:rPr>
          <w:rFonts w:ascii="Times New Roman" w:eastAsia="Calibri" w:hAnsi="Times New Roman" w:cs="Times New Roman"/>
          <w:sz w:val="26"/>
          <w:szCs w:val="26"/>
        </w:rPr>
      </w:pPr>
      <w:r>
        <w:rPr>
          <w:rFonts w:ascii="Times New Roman" w:hAnsi="Times New Roman" w:cs="Times New Roman"/>
          <w:sz w:val="26"/>
          <w:szCs w:val="26"/>
        </w:rPr>
        <w:t xml:space="preserve">3.2.3. </w:t>
      </w:r>
      <w:r w:rsidRPr="00B2413B">
        <w:rPr>
          <w:rFonts w:ascii="Times New Roman" w:eastAsia="Calibri" w:hAnsi="Times New Roman" w:cs="Times New Roman"/>
          <w:sz w:val="26"/>
          <w:szCs w:val="26"/>
        </w:rPr>
        <w:t>Oktatási, Kulturális és Sport Bizottság Elnöke</w:t>
      </w:r>
    </w:p>
    <w:p w:rsidR="00687E23" w:rsidRPr="00B2413B" w:rsidRDefault="00687E23" w:rsidP="00687E23">
      <w:pPr>
        <w:rPr>
          <w:rFonts w:ascii="Times New Roman" w:eastAsia="Calibri" w:hAnsi="Times New Roman" w:cs="Times New Roman"/>
          <w:sz w:val="26"/>
          <w:szCs w:val="26"/>
        </w:rPr>
      </w:pPr>
      <w:r>
        <w:rPr>
          <w:rFonts w:ascii="Times New Roman" w:hAnsi="Times New Roman" w:cs="Times New Roman"/>
          <w:sz w:val="26"/>
          <w:szCs w:val="26"/>
        </w:rPr>
        <w:t xml:space="preserve">3.2.4. Egészségügyi, Szociális és Esélyegyenlőségi </w:t>
      </w:r>
      <w:r w:rsidRPr="00B2413B">
        <w:rPr>
          <w:rFonts w:ascii="Times New Roman" w:eastAsia="Calibri" w:hAnsi="Times New Roman" w:cs="Times New Roman"/>
          <w:sz w:val="26"/>
          <w:szCs w:val="26"/>
        </w:rPr>
        <w:t>Bizottság Elnöke</w:t>
      </w:r>
    </w:p>
    <w:p w:rsidR="00687E23" w:rsidRPr="00B2413B" w:rsidRDefault="00687E23" w:rsidP="00687E23">
      <w:pPr>
        <w:rPr>
          <w:rFonts w:ascii="Times New Roman" w:eastAsia="Calibri" w:hAnsi="Times New Roman" w:cs="Times New Roman"/>
          <w:sz w:val="26"/>
          <w:szCs w:val="26"/>
        </w:rPr>
      </w:pPr>
      <w:r>
        <w:rPr>
          <w:rFonts w:ascii="Times New Roman" w:hAnsi="Times New Roman" w:cs="Times New Roman"/>
          <w:sz w:val="26"/>
          <w:szCs w:val="26"/>
        </w:rPr>
        <w:t xml:space="preserve">3.2.5. </w:t>
      </w:r>
      <w:r w:rsidRPr="00B2413B">
        <w:rPr>
          <w:rFonts w:ascii="Times New Roman" w:eastAsia="Calibri" w:hAnsi="Times New Roman" w:cs="Times New Roman"/>
          <w:sz w:val="26"/>
          <w:szCs w:val="26"/>
        </w:rPr>
        <w:t>Jegyző</w:t>
      </w:r>
    </w:p>
    <w:p w:rsidR="00687E23" w:rsidRPr="00B2413B" w:rsidRDefault="00687E23" w:rsidP="00687E23">
      <w:pPr>
        <w:rPr>
          <w:rFonts w:ascii="Times New Roman" w:eastAsia="Calibri" w:hAnsi="Times New Roman" w:cs="Times New Roman"/>
          <w:sz w:val="26"/>
          <w:szCs w:val="26"/>
        </w:rPr>
      </w:pPr>
      <w:r>
        <w:rPr>
          <w:rFonts w:ascii="Times New Roman" w:hAnsi="Times New Roman" w:cs="Times New Roman"/>
          <w:sz w:val="26"/>
          <w:szCs w:val="26"/>
        </w:rPr>
        <w:t xml:space="preserve">3.2.6. </w:t>
      </w:r>
      <w:r w:rsidRPr="00B2413B">
        <w:rPr>
          <w:rFonts w:ascii="Times New Roman" w:eastAsia="Calibri" w:hAnsi="Times New Roman" w:cs="Times New Roman"/>
          <w:sz w:val="26"/>
          <w:szCs w:val="26"/>
        </w:rPr>
        <w:t>Aljegyző</w:t>
      </w:r>
    </w:p>
    <w:p w:rsidR="00687E23" w:rsidRPr="00B2413B" w:rsidRDefault="00687E23" w:rsidP="00687E23">
      <w:pPr>
        <w:rPr>
          <w:rFonts w:ascii="Times New Roman" w:eastAsia="Calibri" w:hAnsi="Times New Roman" w:cs="Times New Roman"/>
          <w:sz w:val="26"/>
          <w:szCs w:val="26"/>
        </w:rPr>
      </w:pPr>
      <w:r>
        <w:rPr>
          <w:rFonts w:ascii="Times New Roman" w:hAnsi="Times New Roman" w:cs="Times New Roman"/>
          <w:sz w:val="26"/>
          <w:szCs w:val="26"/>
        </w:rPr>
        <w:t xml:space="preserve">3.2.7. </w:t>
      </w:r>
      <w:r w:rsidRPr="00B2413B">
        <w:rPr>
          <w:rFonts w:ascii="Times New Roman" w:eastAsia="Calibri" w:hAnsi="Times New Roman" w:cs="Times New Roman"/>
          <w:sz w:val="26"/>
          <w:szCs w:val="26"/>
        </w:rPr>
        <w:t>Polgármesteri Hivatal Pénzügyi Osztályának vezetője</w:t>
      </w:r>
    </w:p>
    <w:p w:rsidR="00687E23" w:rsidRPr="00C51B51" w:rsidRDefault="00687E23" w:rsidP="00687E23">
      <w:pPr>
        <w:rPr>
          <w:rFonts w:ascii="Times New Roman" w:eastAsia="Calibri" w:hAnsi="Times New Roman" w:cs="Times New Roman"/>
          <w:sz w:val="26"/>
          <w:szCs w:val="26"/>
        </w:rPr>
      </w:pPr>
      <w:r>
        <w:rPr>
          <w:rFonts w:ascii="Times New Roman" w:hAnsi="Times New Roman" w:cs="Times New Roman"/>
          <w:sz w:val="26"/>
          <w:szCs w:val="26"/>
        </w:rPr>
        <w:t xml:space="preserve">3.2.8. </w:t>
      </w:r>
      <w:r w:rsidRPr="00C51B51">
        <w:rPr>
          <w:rFonts w:ascii="Times New Roman" w:eastAsia="Calibri" w:hAnsi="Times New Roman" w:cs="Times New Roman"/>
          <w:sz w:val="26"/>
          <w:szCs w:val="26"/>
        </w:rPr>
        <w:t>Ózdinvest Önkormányzati Vagyonkezelő és Beruházásszervező Kft</w:t>
      </w:r>
      <w:r>
        <w:rPr>
          <w:rFonts w:ascii="Times New Roman" w:hAnsi="Times New Roman" w:cs="Times New Roman"/>
          <w:sz w:val="26"/>
          <w:szCs w:val="26"/>
        </w:rPr>
        <w:t>.</w:t>
      </w:r>
      <w:r w:rsidRPr="00C51B51">
        <w:rPr>
          <w:rFonts w:ascii="Times New Roman" w:eastAsia="Calibri" w:hAnsi="Times New Roman" w:cs="Times New Roman"/>
          <w:sz w:val="26"/>
          <w:szCs w:val="26"/>
        </w:rPr>
        <w:t xml:space="preserve"> ügyvezetője</w:t>
      </w:r>
    </w:p>
    <w:p w:rsidR="00687E23" w:rsidRDefault="00687E23" w:rsidP="00687E23">
      <w:pPr>
        <w:rPr>
          <w:rFonts w:ascii="Times New Roman" w:hAnsi="Times New Roman" w:cs="Times New Roman"/>
          <w:sz w:val="26"/>
          <w:szCs w:val="26"/>
        </w:rPr>
      </w:pPr>
      <w:r>
        <w:rPr>
          <w:rFonts w:ascii="Times New Roman" w:hAnsi="Times New Roman" w:cs="Times New Roman"/>
          <w:sz w:val="26"/>
          <w:szCs w:val="26"/>
        </w:rPr>
        <w:t xml:space="preserve">3.2.9. </w:t>
      </w:r>
      <w:r w:rsidRPr="00B2413B">
        <w:rPr>
          <w:rFonts w:ascii="Times New Roman" w:eastAsia="Calibri" w:hAnsi="Times New Roman" w:cs="Times New Roman"/>
          <w:sz w:val="26"/>
          <w:szCs w:val="26"/>
        </w:rPr>
        <w:t>A BB állandó tagja továbbá két fő, a Képviselő-testület egyedi határozatával megválasztott önkormányzati képviselő.</w:t>
      </w:r>
      <w:r>
        <w:rPr>
          <w:rFonts w:ascii="Times New Roman" w:hAnsi="Times New Roman" w:cs="Times New Roman"/>
          <w:sz w:val="26"/>
          <w:szCs w:val="26"/>
        </w:rPr>
        <w:t>”</w:t>
      </w:r>
    </w:p>
    <w:p w:rsidR="00687E23" w:rsidRDefault="00687E23" w:rsidP="00687E23">
      <w:pPr>
        <w:rPr>
          <w:rFonts w:ascii="Times New Roman" w:hAnsi="Times New Roman" w:cs="Times New Roman"/>
          <w:sz w:val="26"/>
          <w:szCs w:val="26"/>
        </w:rPr>
      </w:pPr>
    </w:p>
    <w:p w:rsidR="00687E23" w:rsidRPr="00B2413B" w:rsidRDefault="00687E23" w:rsidP="00687E23">
      <w:pPr>
        <w:rPr>
          <w:rFonts w:ascii="Times New Roman" w:eastAsia="Calibri" w:hAnsi="Times New Roman" w:cs="Times New Roman"/>
          <w:sz w:val="26"/>
          <w:szCs w:val="26"/>
        </w:rPr>
      </w:pPr>
    </w:p>
    <w:p w:rsidR="00687E23" w:rsidRPr="002D1992" w:rsidRDefault="00687E23" w:rsidP="00687E23">
      <w:pPr>
        <w:autoSpaceDE w:val="0"/>
        <w:autoSpaceDN w:val="0"/>
        <w:adjustRightInd w:val="0"/>
        <w:jc w:val="left"/>
        <w:rPr>
          <w:rFonts w:ascii="Times New Roman" w:hAnsi="Times New Roman" w:cs="Times New Roman"/>
          <w:b/>
          <w:sz w:val="26"/>
          <w:szCs w:val="26"/>
        </w:rPr>
      </w:pPr>
      <w:r w:rsidRPr="002D1992">
        <w:rPr>
          <w:rFonts w:ascii="Times New Roman" w:hAnsi="Times New Roman" w:cs="Times New Roman"/>
          <w:b/>
          <w:sz w:val="26"/>
          <w:szCs w:val="26"/>
        </w:rPr>
        <w:t xml:space="preserve">Ózd, 2013. </w:t>
      </w:r>
      <w:r>
        <w:rPr>
          <w:rFonts w:ascii="Times New Roman" w:hAnsi="Times New Roman" w:cs="Times New Roman"/>
          <w:b/>
          <w:sz w:val="26"/>
          <w:szCs w:val="26"/>
        </w:rPr>
        <w:t>szeptember 26</w:t>
      </w:r>
      <w:r w:rsidRPr="002D1992">
        <w:rPr>
          <w:rFonts w:ascii="Times New Roman" w:hAnsi="Times New Roman" w:cs="Times New Roman"/>
          <w:b/>
          <w:sz w:val="26"/>
          <w:szCs w:val="26"/>
        </w:rPr>
        <w:t>.</w:t>
      </w:r>
    </w:p>
    <w:p w:rsidR="00687E23" w:rsidRPr="00325CFE" w:rsidRDefault="00687E23" w:rsidP="00687E23">
      <w:pPr>
        <w:autoSpaceDE w:val="0"/>
        <w:autoSpaceDN w:val="0"/>
        <w:adjustRightInd w:val="0"/>
        <w:ind w:left="6372" w:firstLine="708"/>
        <w:jc w:val="left"/>
        <w:rPr>
          <w:rFonts w:ascii="Times New Roman" w:hAnsi="Times New Roman" w:cs="Times New Roman"/>
          <w:b/>
          <w:sz w:val="26"/>
          <w:szCs w:val="26"/>
        </w:rPr>
      </w:pPr>
      <w:r w:rsidRPr="00325CFE">
        <w:rPr>
          <w:rFonts w:ascii="Times New Roman" w:hAnsi="Times New Roman" w:cs="Times New Roman"/>
          <w:b/>
          <w:sz w:val="26"/>
          <w:szCs w:val="26"/>
        </w:rPr>
        <w:t xml:space="preserve">  Fürjes Pál</w:t>
      </w:r>
    </w:p>
    <w:p w:rsidR="00687E23" w:rsidRPr="00166C69" w:rsidRDefault="00687E23" w:rsidP="00687E23">
      <w:pPr>
        <w:autoSpaceDE w:val="0"/>
        <w:autoSpaceDN w:val="0"/>
        <w:adjustRightInd w:val="0"/>
        <w:ind w:left="6372" w:firstLine="708"/>
        <w:rPr>
          <w:rFonts w:ascii="Times New Roman" w:hAnsi="Times New Roman" w:cs="Times New Roman"/>
          <w:sz w:val="26"/>
          <w:szCs w:val="26"/>
        </w:rPr>
      </w:pPr>
      <w:r w:rsidRPr="00166C69">
        <w:rPr>
          <w:rFonts w:ascii="Times New Roman" w:hAnsi="Times New Roman" w:cs="Times New Roman"/>
          <w:sz w:val="26"/>
          <w:szCs w:val="26"/>
        </w:rPr>
        <w:t>polgármester</w:t>
      </w:r>
    </w:p>
    <w:p w:rsidR="00687E23" w:rsidRDefault="00687E23" w:rsidP="00687E23">
      <w:pPr>
        <w:autoSpaceDE w:val="0"/>
        <w:autoSpaceDN w:val="0"/>
        <w:adjustRightInd w:val="0"/>
        <w:rPr>
          <w:rFonts w:ascii="Times New Roman" w:hAnsi="Times New Roman" w:cs="Times New Roman"/>
          <w:sz w:val="26"/>
          <w:szCs w:val="26"/>
        </w:rPr>
      </w:pPr>
    </w:p>
    <w:p w:rsidR="00687E23" w:rsidRPr="003412C7" w:rsidRDefault="00687E23" w:rsidP="00687E23">
      <w:pPr>
        <w:autoSpaceDE w:val="0"/>
        <w:autoSpaceDN w:val="0"/>
        <w:adjustRightInd w:val="0"/>
        <w:rPr>
          <w:rFonts w:ascii="Times New Roman" w:hAnsi="Times New Roman" w:cs="Times New Roman"/>
          <w:sz w:val="26"/>
          <w:szCs w:val="26"/>
        </w:rPr>
      </w:pPr>
    </w:p>
    <w:p w:rsidR="00687E23" w:rsidRPr="00237FC8" w:rsidRDefault="00687E23" w:rsidP="00687E23">
      <w:pPr>
        <w:jc w:val="center"/>
        <w:rPr>
          <w:rFonts w:ascii="Times New Roman" w:hAnsi="Times New Roman" w:cs="Times New Roman"/>
          <w:b/>
          <w:sz w:val="32"/>
          <w:szCs w:val="32"/>
        </w:rPr>
      </w:pPr>
    </w:p>
    <w:p w:rsidR="00687E23" w:rsidRPr="00237FC8" w:rsidRDefault="00687E23" w:rsidP="00687E23">
      <w:pPr>
        <w:jc w:val="center"/>
        <w:rPr>
          <w:rFonts w:ascii="Times New Roman" w:hAnsi="Times New Roman" w:cs="Times New Roman"/>
          <w:b/>
          <w:sz w:val="32"/>
          <w:szCs w:val="32"/>
        </w:rPr>
      </w:pPr>
    </w:p>
    <w:p w:rsidR="00687E23" w:rsidRPr="00237FC8" w:rsidRDefault="00687E23" w:rsidP="00687E23">
      <w:pPr>
        <w:jc w:val="center"/>
        <w:rPr>
          <w:rFonts w:ascii="Times New Roman" w:hAnsi="Times New Roman" w:cs="Times New Roman"/>
          <w:b/>
          <w:sz w:val="32"/>
          <w:szCs w:val="32"/>
        </w:rPr>
      </w:pPr>
    </w:p>
    <w:p w:rsidR="00687E23" w:rsidRPr="00237FC8" w:rsidRDefault="00687E23" w:rsidP="00687E23">
      <w:pPr>
        <w:jc w:val="center"/>
        <w:rPr>
          <w:rFonts w:ascii="Times New Roman" w:hAnsi="Times New Roman" w:cs="Times New Roman"/>
          <w:b/>
          <w:sz w:val="32"/>
          <w:szCs w:val="32"/>
        </w:rPr>
      </w:pPr>
    </w:p>
    <w:p w:rsidR="00687E23" w:rsidRPr="00237FC8" w:rsidRDefault="00687E23" w:rsidP="00687E23">
      <w:pPr>
        <w:rPr>
          <w:rFonts w:ascii="Times New Roman" w:hAnsi="Times New Roman" w:cs="Times New Roman"/>
          <w:b/>
          <w:u w:val="single"/>
        </w:rPr>
      </w:pPr>
    </w:p>
    <w:p w:rsidR="00687E23" w:rsidRPr="00237FC8" w:rsidRDefault="00687E23" w:rsidP="00687E23">
      <w:pPr>
        <w:rPr>
          <w:rFonts w:ascii="Times New Roman" w:hAnsi="Times New Roman" w:cs="Times New Roman"/>
          <w:b/>
          <w:u w:val="single"/>
        </w:rPr>
      </w:pPr>
    </w:p>
    <w:p w:rsidR="00687E23" w:rsidRDefault="00687E23" w:rsidP="00687E23">
      <w:pPr>
        <w:rPr>
          <w:rFonts w:ascii="Times New Roman" w:hAnsi="Times New Roman" w:cs="Times New Roman"/>
        </w:rPr>
      </w:pPr>
    </w:p>
    <w:p w:rsidR="00687E23" w:rsidRDefault="00687E23" w:rsidP="00687E23">
      <w:pPr>
        <w:rPr>
          <w:rFonts w:ascii="Times New Roman" w:hAnsi="Times New Roman" w:cs="Times New Roman"/>
          <w:b/>
          <w:sz w:val="24"/>
          <w:szCs w:val="24"/>
          <w:u w:val="single"/>
        </w:rPr>
      </w:pPr>
    </w:p>
    <w:p w:rsidR="00687E23" w:rsidRPr="009834B7" w:rsidRDefault="00687E23" w:rsidP="00687E23">
      <w:pPr>
        <w:rPr>
          <w:rFonts w:ascii="Times New Roman" w:hAnsi="Times New Roman" w:cs="Times New Roman"/>
          <w:b/>
          <w:sz w:val="24"/>
          <w:szCs w:val="24"/>
        </w:rPr>
      </w:pPr>
    </w:p>
    <w:p w:rsidR="00687E23" w:rsidRPr="00237FC8" w:rsidRDefault="00687E23" w:rsidP="00687E23">
      <w:pPr>
        <w:jc w:val="right"/>
        <w:rPr>
          <w:rFonts w:ascii="Times New Roman" w:hAnsi="Times New Roman" w:cs="Times New Roman"/>
          <w:b/>
          <w:i/>
          <w:sz w:val="24"/>
          <w:szCs w:val="24"/>
        </w:rPr>
      </w:pPr>
      <w:r>
        <w:rPr>
          <w:rFonts w:ascii="Times New Roman" w:hAnsi="Times New Roman" w:cs="Times New Roman"/>
          <w:b/>
          <w:i/>
          <w:sz w:val="24"/>
          <w:szCs w:val="24"/>
        </w:rPr>
        <w:lastRenderedPageBreak/>
        <w:t>2</w:t>
      </w:r>
      <w:r w:rsidRPr="00237FC8">
        <w:rPr>
          <w:rFonts w:ascii="Times New Roman" w:hAnsi="Times New Roman" w:cs="Times New Roman"/>
          <w:b/>
          <w:i/>
          <w:sz w:val="24"/>
          <w:szCs w:val="24"/>
        </w:rPr>
        <w:t xml:space="preserve">. melléklet a </w:t>
      </w:r>
      <w:r>
        <w:rPr>
          <w:rFonts w:ascii="Times New Roman" w:hAnsi="Times New Roman" w:cs="Times New Roman"/>
          <w:b/>
          <w:i/>
          <w:sz w:val="24"/>
          <w:szCs w:val="24"/>
        </w:rPr>
        <w:t>236</w:t>
      </w:r>
      <w:r w:rsidRPr="00237FC8">
        <w:rPr>
          <w:rFonts w:ascii="Times New Roman" w:hAnsi="Times New Roman" w:cs="Times New Roman"/>
          <w:b/>
          <w:i/>
          <w:sz w:val="24"/>
          <w:szCs w:val="24"/>
        </w:rPr>
        <w:t>/201</w:t>
      </w:r>
      <w:r>
        <w:rPr>
          <w:rFonts w:ascii="Times New Roman" w:hAnsi="Times New Roman" w:cs="Times New Roman"/>
          <w:b/>
          <w:i/>
          <w:sz w:val="24"/>
          <w:szCs w:val="24"/>
        </w:rPr>
        <w:t>3</w:t>
      </w:r>
      <w:r w:rsidRPr="00237FC8">
        <w:rPr>
          <w:rFonts w:ascii="Times New Roman" w:hAnsi="Times New Roman" w:cs="Times New Roman"/>
          <w:b/>
          <w:i/>
          <w:sz w:val="24"/>
          <w:szCs w:val="24"/>
        </w:rPr>
        <w:t>. (</w:t>
      </w:r>
      <w:r>
        <w:rPr>
          <w:rFonts w:ascii="Times New Roman" w:hAnsi="Times New Roman" w:cs="Times New Roman"/>
          <w:b/>
          <w:i/>
          <w:sz w:val="24"/>
          <w:szCs w:val="24"/>
        </w:rPr>
        <w:t>I</w:t>
      </w:r>
      <w:r w:rsidRPr="00237FC8">
        <w:rPr>
          <w:rFonts w:ascii="Times New Roman" w:hAnsi="Times New Roman" w:cs="Times New Roman"/>
          <w:b/>
          <w:i/>
          <w:sz w:val="24"/>
          <w:szCs w:val="24"/>
        </w:rPr>
        <w:t>X. 2</w:t>
      </w:r>
      <w:r>
        <w:rPr>
          <w:rFonts w:ascii="Times New Roman" w:hAnsi="Times New Roman" w:cs="Times New Roman"/>
          <w:b/>
          <w:i/>
          <w:sz w:val="24"/>
          <w:szCs w:val="24"/>
        </w:rPr>
        <w:t>6</w:t>
      </w:r>
      <w:r w:rsidRPr="00237FC8">
        <w:rPr>
          <w:rFonts w:ascii="Times New Roman" w:hAnsi="Times New Roman" w:cs="Times New Roman"/>
          <w:b/>
          <w:i/>
          <w:sz w:val="24"/>
          <w:szCs w:val="24"/>
        </w:rPr>
        <w:t>.) határozathoz</w:t>
      </w:r>
    </w:p>
    <w:p w:rsidR="00687E23" w:rsidRPr="00237FC8" w:rsidRDefault="00687E23" w:rsidP="00687E23">
      <w:pPr>
        <w:jc w:val="center"/>
        <w:rPr>
          <w:rFonts w:ascii="Times New Roman" w:hAnsi="Times New Roman" w:cs="Times New Roman"/>
          <w:b/>
          <w:sz w:val="32"/>
          <w:szCs w:val="32"/>
        </w:rPr>
      </w:pPr>
    </w:p>
    <w:p w:rsidR="00687E23" w:rsidRPr="00237FC8" w:rsidRDefault="00687E23" w:rsidP="00687E23">
      <w:pPr>
        <w:jc w:val="center"/>
        <w:rPr>
          <w:rFonts w:ascii="Times New Roman" w:hAnsi="Times New Roman" w:cs="Times New Roman"/>
          <w:b/>
          <w:sz w:val="32"/>
          <w:szCs w:val="32"/>
        </w:rPr>
      </w:pPr>
    </w:p>
    <w:p w:rsidR="00687E23" w:rsidRPr="00237FC8" w:rsidRDefault="00687E23" w:rsidP="00687E23">
      <w:pPr>
        <w:jc w:val="center"/>
        <w:rPr>
          <w:rFonts w:ascii="Times New Roman" w:hAnsi="Times New Roman" w:cs="Times New Roman"/>
          <w:b/>
          <w:sz w:val="32"/>
          <w:szCs w:val="32"/>
        </w:rPr>
      </w:pPr>
    </w:p>
    <w:p w:rsidR="00687E23" w:rsidRPr="00237FC8" w:rsidRDefault="00687E23" w:rsidP="00687E23">
      <w:pPr>
        <w:jc w:val="center"/>
        <w:rPr>
          <w:rFonts w:ascii="Times New Roman" w:hAnsi="Times New Roman" w:cs="Times New Roman"/>
          <w:b/>
          <w:sz w:val="32"/>
          <w:szCs w:val="32"/>
        </w:rPr>
      </w:pPr>
    </w:p>
    <w:p w:rsidR="00687E23" w:rsidRPr="00237FC8" w:rsidRDefault="00687E23" w:rsidP="00687E23">
      <w:pPr>
        <w:jc w:val="center"/>
        <w:rPr>
          <w:rFonts w:ascii="Times New Roman" w:hAnsi="Times New Roman" w:cs="Times New Roman"/>
          <w:b/>
          <w:sz w:val="32"/>
          <w:szCs w:val="32"/>
        </w:rPr>
      </w:pPr>
    </w:p>
    <w:p w:rsidR="00687E23" w:rsidRPr="00237FC8" w:rsidRDefault="00687E23" w:rsidP="00687E23">
      <w:pPr>
        <w:jc w:val="center"/>
        <w:rPr>
          <w:rFonts w:ascii="Times New Roman" w:hAnsi="Times New Roman" w:cs="Times New Roman"/>
          <w:b/>
          <w:sz w:val="32"/>
          <w:szCs w:val="32"/>
        </w:rPr>
      </w:pPr>
    </w:p>
    <w:p w:rsidR="00687E23" w:rsidRPr="00237FC8" w:rsidRDefault="00687E23" w:rsidP="00687E23">
      <w:pPr>
        <w:jc w:val="center"/>
        <w:rPr>
          <w:rFonts w:ascii="Times New Roman" w:hAnsi="Times New Roman" w:cs="Times New Roman"/>
          <w:b/>
          <w:sz w:val="32"/>
          <w:szCs w:val="32"/>
        </w:rPr>
      </w:pPr>
    </w:p>
    <w:p w:rsidR="00687E23" w:rsidRPr="00237FC8" w:rsidRDefault="00687E23" w:rsidP="00687E23">
      <w:pPr>
        <w:jc w:val="center"/>
        <w:rPr>
          <w:rFonts w:ascii="Times New Roman" w:hAnsi="Times New Roman" w:cs="Times New Roman"/>
          <w:b/>
          <w:sz w:val="32"/>
          <w:szCs w:val="32"/>
        </w:rPr>
      </w:pPr>
    </w:p>
    <w:p w:rsidR="00687E23" w:rsidRPr="00237FC8" w:rsidRDefault="00687E23" w:rsidP="00687E23">
      <w:pPr>
        <w:jc w:val="center"/>
        <w:rPr>
          <w:rFonts w:ascii="Times New Roman" w:hAnsi="Times New Roman" w:cs="Times New Roman"/>
          <w:b/>
          <w:sz w:val="32"/>
          <w:szCs w:val="32"/>
        </w:rPr>
      </w:pPr>
    </w:p>
    <w:p w:rsidR="00687E23" w:rsidRPr="00237FC8" w:rsidRDefault="00687E23" w:rsidP="00687E23">
      <w:pPr>
        <w:jc w:val="center"/>
        <w:rPr>
          <w:rFonts w:ascii="Times New Roman" w:hAnsi="Times New Roman" w:cs="Times New Roman"/>
          <w:b/>
          <w:sz w:val="32"/>
          <w:szCs w:val="32"/>
        </w:rPr>
      </w:pPr>
    </w:p>
    <w:p w:rsidR="00687E23" w:rsidRPr="00237FC8" w:rsidRDefault="00687E23" w:rsidP="00687E23">
      <w:pPr>
        <w:jc w:val="center"/>
        <w:rPr>
          <w:rFonts w:ascii="Times New Roman" w:hAnsi="Times New Roman" w:cs="Times New Roman"/>
          <w:b/>
          <w:sz w:val="32"/>
          <w:szCs w:val="32"/>
        </w:rPr>
      </w:pPr>
    </w:p>
    <w:p w:rsidR="00687E23" w:rsidRPr="00237FC8" w:rsidRDefault="00687E23" w:rsidP="00687E23">
      <w:pPr>
        <w:jc w:val="center"/>
        <w:rPr>
          <w:rFonts w:ascii="Times New Roman" w:hAnsi="Times New Roman" w:cs="Times New Roman"/>
          <w:b/>
          <w:sz w:val="32"/>
          <w:szCs w:val="32"/>
        </w:rPr>
      </w:pPr>
      <w:r w:rsidRPr="00237FC8">
        <w:rPr>
          <w:rFonts w:ascii="Times New Roman" w:hAnsi="Times New Roman" w:cs="Times New Roman"/>
          <w:b/>
          <w:sz w:val="32"/>
          <w:szCs w:val="32"/>
        </w:rPr>
        <w:t>Ózd Város Önkormányzatának</w:t>
      </w:r>
    </w:p>
    <w:p w:rsidR="00687E23" w:rsidRPr="00237FC8" w:rsidRDefault="00687E23" w:rsidP="00687E23">
      <w:pPr>
        <w:rPr>
          <w:rFonts w:ascii="Times New Roman" w:hAnsi="Times New Roman" w:cs="Times New Roman"/>
          <w:b/>
          <w:sz w:val="32"/>
          <w:szCs w:val="32"/>
        </w:rPr>
      </w:pPr>
    </w:p>
    <w:p w:rsidR="00687E23" w:rsidRPr="00237FC8" w:rsidRDefault="00687E23" w:rsidP="00687E23">
      <w:pPr>
        <w:jc w:val="center"/>
        <w:rPr>
          <w:rFonts w:ascii="Times New Roman" w:hAnsi="Times New Roman" w:cs="Times New Roman"/>
          <w:b/>
          <w:sz w:val="32"/>
          <w:szCs w:val="32"/>
        </w:rPr>
      </w:pPr>
      <w:r w:rsidRPr="00237FC8">
        <w:rPr>
          <w:rFonts w:ascii="Times New Roman" w:hAnsi="Times New Roman" w:cs="Times New Roman"/>
          <w:b/>
          <w:sz w:val="32"/>
          <w:szCs w:val="32"/>
        </w:rPr>
        <w:t>Közbeszerzési Szabályzata</w:t>
      </w:r>
    </w:p>
    <w:p w:rsidR="00687E23" w:rsidRPr="00237FC8" w:rsidRDefault="00687E23" w:rsidP="00687E23">
      <w:pPr>
        <w:jc w:val="center"/>
        <w:rPr>
          <w:rFonts w:ascii="Times New Roman" w:hAnsi="Times New Roman" w:cs="Times New Roman"/>
          <w:sz w:val="24"/>
          <w:szCs w:val="24"/>
        </w:rPr>
      </w:pPr>
      <w:r w:rsidRPr="00237FC8">
        <w:rPr>
          <w:rFonts w:ascii="Times New Roman" w:hAnsi="Times New Roman" w:cs="Times New Roman"/>
          <w:sz w:val="24"/>
          <w:szCs w:val="24"/>
        </w:rPr>
        <w:t>(egységes szerkezetben)</w:t>
      </w:r>
    </w:p>
    <w:p w:rsidR="00687E23" w:rsidRPr="00237FC8" w:rsidRDefault="00687E23" w:rsidP="00687E23">
      <w:pPr>
        <w:jc w:val="center"/>
        <w:rPr>
          <w:rFonts w:ascii="Times New Roman" w:hAnsi="Times New Roman" w:cs="Times New Roman"/>
          <w:b/>
          <w:sz w:val="32"/>
          <w:szCs w:val="32"/>
        </w:rPr>
      </w:pPr>
    </w:p>
    <w:p w:rsidR="00687E23" w:rsidRPr="00237FC8" w:rsidRDefault="00687E23" w:rsidP="00687E23">
      <w:pPr>
        <w:jc w:val="center"/>
        <w:rPr>
          <w:rFonts w:ascii="Times New Roman" w:hAnsi="Times New Roman" w:cs="Times New Roman"/>
          <w:b/>
          <w:sz w:val="32"/>
          <w:szCs w:val="32"/>
        </w:rPr>
      </w:pPr>
    </w:p>
    <w:p w:rsidR="00687E23" w:rsidRPr="00237FC8" w:rsidRDefault="00687E23" w:rsidP="00687E23">
      <w:pPr>
        <w:jc w:val="center"/>
        <w:rPr>
          <w:rFonts w:ascii="Times New Roman" w:hAnsi="Times New Roman" w:cs="Times New Roman"/>
          <w:b/>
          <w:sz w:val="32"/>
          <w:szCs w:val="32"/>
        </w:rPr>
      </w:pPr>
    </w:p>
    <w:p w:rsidR="00687E23" w:rsidRPr="00237FC8" w:rsidRDefault="00687E23" w:rsidP="00687E23">
      <w:pPr>
        <w:rPr>
          <w:rFonts w:ascii="Times New Roman" w:hAnsi="Times New Roman" w:cs="Times New Roman"/>
          <w:b/>
          <w:sz w:val="32"/>
          <w:szCs w:val="32"/>
        </w:rPr>
      </w:pPr>
    </w:p>
    <w:p w:rsidR="00687E23" w:rsidRPr="00237FC8" w:rsidRDefault="00687E23" w:rsidP="00687E23">
      <w:pPr>
        <w:jc w:val="center"/>
        <w:rPr>
          <w:rFonts w:ascii="Times New Roman" w:hAnsi="Times New Roman" w:cs="Times New Roman"/>
          <w:b/>
          <w:sz w:val="32"/>
          <w:szCs w:val="32"/>
        </w:rPr>
      </w:pPr>
    </w:p>
    <w:p w:rsidR="00687E23" w:rsidRPr="00237FC8" w:rsidRDefault="00687E23" w:rsidP="00687E23">
      <w:pPr>
        <w:jc w:val="center"/>
        <w:rPr>
          <w:rFonts w:ascii="Times New Roman" w:hAnsi="Times New Roman" w:cs="Times New Roman"/>
          <w:b/>
          <w:sz w:val="32"/>
          <w:szCs w:val="32"/>
        </w:rPr>
      </w:pPr>
    </w:p>
    <w:p w:rsidR="00687E23" w:rsidRPr="00237FC8" w:rsidRDefault="00687E23" w:rsidP="00687E23">
      <w:pPr>
        <w:jc w:val="center"/>
        <w:rPr>
          <w:rFonts w:ascii="Times New Roman" w:hAnsi="Times New Roman" w:cs="Times New Roman"/>
          <w:b/>
          <w:sz w:val="32"/>
          <w:szCs w:val="32"/>
        </w:rPr>
      </w:pPr>
    </w:p>
    <w:p w:rsidR="00687E23" w:rsidRPr="00237FC8" w:rsidRDefault="00687E23" w:rsidP="00687E23">
      <w:pPr>
        <w:jc w:val="center"/>
        <w:rPr>
          <w:rFonts w:ascii="Times New Roman" w:hAnsi="Times New Roman" w:cs="Times New Roman"/>
          <w:b/>
          <w:sz w:val="32"/>
          <w:szCs w:val="32"/>
        </w:rPr>
      </w:pPr>
    </w:p>
    <w:p w:rsidR="00687E23" w:rsidRPr="00237FC8" w:rsidRDefault="00687E23" w:rsidP="00687E23">
      <w:pPr>
        <w:rPr>
          <w:rFonts w:ascii="Times New Roman" w:hAnsi="Times New Roman" w:cs="Times New Roman"/>
          <w:b/>
          <w:u w:val="single"/>
        </w:rPr>
      </w:pPr>
    </w:p>
    <w:p w:rsidR="00687E23" w:rsidRPr="00237FC8" w:rsidRDefault="00687E23" w:rsidP="00687E23">
      <w:pPr>
        <w:rPr>
          <w:rFonts w:ascii="Times New Roman" w:hAnsi="Times New Roman" w:cs="Times New Roman"/>
          <w:b/>
          <w:u w:val="single"/>
        </w:rPr>
      </w:pPr>
    </w:p>
    <w:p w:rsidR="00687E23" w:rsidRPr="00237FC8" w:rsidRDefault="00687E23" w:rsidP="00687E23">
      <w:pPr>
        <w:jc w:val="center"/>
        <w:rPr>
          <w:rFonts w:ascii="Times New Roman" w:hAnsi="Times New Roman" w:cs="Times New Roman"/>
        </w:rPr>
      </w:pPr>
    </w:p>
    <w:p w:rsidR="00687E23" w:rsidRPr="00237FC8" w:rsidRDefault="00687E23" w:rsidP="00687E23">
      <w:pPr>
        <w:rPr>
          <w:rFonts w:ascii="Times New Roman" w:hAnsi="Times New Roman" w:cs="Times New Roman"/>
          <w:b/>
          <w:u w:val="single"/>
        </w:rPr>
      </w:pPr>
    </w:p>
    <w:p w:rsidR="00687E23" w:rsidRPr="00237FC8" w:rsidRDefault="00687E23" w:rsidP="00687E23">
      <w:pPr>
        <w:rPr>
          <w:rFonts w:ascii="Times New Roman" w:hAnsi="Times New Roman" w:cs="Times New Roman"/>
          <w:b/>
          <w:u w:val="single"/>
        </w:rPr>
      </w:pPr>
    </w:p>
    <w:p w:rsidR="00687E23" w:rsidRPr="00237FC8" w:rsidRDefault="00687E23" w:rsidP="00687E23">
      <w:pPr>
        <w:rPr>
          <w:rFonts w:ascii="Times New Roman" w:hAnsi="Times New Roman" w:cs="Times New Roman"/>
          <w:b/>
          <w:u w:val="single"/>
        </w:rPr>
      </w:pPr>
    </w:p>
    <w:p w:rsidR="00687E23" w:rsidRPr="00237FC8" w:rsidRDefault="00687E23" w:rsidP="00687E23">
      <w:pPr>
        <w:rPr>
          <w:rFonts w:ascii="Times New Roman" w:hAnsi="Times New Roman" w:cs="Times New Roman"/>
          <w:b/>
          <w:u w:val="single"/>
        </w:rPr>
      </w:pPr>
    </w:p>
    <w:p w:rsidR="00687E23" w:rsidRPr="00237FC8" w:rsidRDefault="00687E23" w:rsidP="00687E23">
      <w:pPr>
        <w:rPr>
          <w:rFonts w:ascii="Times New Roman" w:hAnsi="Times New Roman" w:cs="Times New Roman"/>
          <w:b/>
          <w:u w:val="single"/>
        </w:rPr>
      </w:pPr>
    </w:p>
    <w:p w:rsidR="00687E23" w:rsidRPr="00237FC8" w:rsidRDefault="00687E23" w:rsidP="00687E23">
      <w:pPr>
        <w:rPr>
          <w:rFonts w:ascii="Times New Roman" w:hAnsi="Times New Roman" w:cs="Times New Roman"/>
          <w:b/>
          <w:u w:val="single"/>
        </w:rPr>
      </w:pPr>
    </w:p>
    <w:p w:rsidR="00687E23" w:rsidRPr="00237FC8" w:rsidRDefault="00687E23" w:rsidP="00687E23">
      <w:pPr>
        <w:rPr>
          <w:rFonts w:ascii="Times New Roman" w:hAnsi="Times New Roman" w:cs="Times New Roman"/>
          <w:b/>
          <w:u w:val="single"/>
        </w:rPr>
      </w:pPr>
    </w:p>
    <w:p w:rsidR="00687E23" w:rsidRPr="00237FC8" w:rsidRDefault="00687E23" w:rsidP="00687E23">
      <w:pPr>
        <w:rPr>
          <w:rFonts w:ascii="Times New Roman" w:hAnsi="Times New Roman" w:cs="Times New Roman"/>
          <w:b/>
          <w:u w:val="single"/>
        </w:rPr>
      </w:pPr>
    </w:p>
    <w:p w:rsidR="00687E23" w:rsidRPr="00237FC8" w:rsidRDefault="00687E23" w:rsidP="00687E23">
      <w:pPr>
        <w:rPr>
          <w:rFonts w:ascii="Times New Roman" w:hAnsi="Times New Roman" w:cs="Times New Roman"/>
          <w:b/>
          <w:u w:val="single"/>
        </w:rPr>
      </w:pPr>
    </w:p>
    <w:p w:rsidR="00687E23" w:rsidRPr="00237FC8" w:rsidRDefault="00687E23" w:rsidP="00687E23">
      <w:pPr>
        <w:rPr>
          <w:rFonts w:ascii="Times New Roman" w:hAnsi="Times New Roman" w:cs="Times New Roman"/>
          <w:b/>
          <w:u w:val="single"/>
        </w:rPr>
      </w:pPr>
    </w:p>
    <w:p w:rsidR="00687E23" w:rsidRPr="00237FC8" w:rsidRDefault="00687E23" w:rsidP="00687E23">
      <w:pPr>
        <w:rPr>
          <w:rFonts w:ascii="Times New Roman" w:hAnsi="Times New Roman" w:cs="Times New Roman"/>
          <w:b/>
          <w:u w:val="single"/>
        </w:rPr>
      </w:pPr>
    </w:p>
    <w:p w:rsidR="00687E23" w:rsidRPr="00237FC8" w:rsidRDefault="00687E23" w:rsidP="00687E23">
      <w:pPr>
        <w:rPr>
          <w:rFonts w:ascii="Times New Roman" w:hAnsi="Times New Roman" w:cs="Times New Roman"/>
          <w:b/>
          <w:sz w:val="24"/>
          <w:szCs w:val="24"/>
        </w:rPr>
      </w:pPr>
      <w:r w:rsidRPr="00237FC8">
        <w:rPr>
          <w:rFonts w:ascii="Times New Roman" w:hAnsi="Times New Roman" w:cs="Times New Roman"/>
          <w:b/>
          <w:sz w:val="24"/>
          <w:szCs w:val="24"/>
          <w:u w:val="single"/>
        </w:rPr>
        <w:t>Hatályos:</w:t>
      </w:r>
    </w:p>
    <w:p w:rsidR="00687E23" w:rsidRDefault="00687E23" w:rsidP="00687E23">
      <w:pPr>
        <w:rPr>
          <w:rFonts w:ascii="Times New Roman" w:hAnsi="Times New Roman" w:cs="Times New Roman"/>
          <w:b/>
          <w:sz w:val="24"/>
          <w:szCs w:val="24"/>
        </w:rPr>
      </w:pPr>
      <w:r w:rsidRPr="00237FC8">
        <w:rPr>
          <w:rFonts w:ascii="Times New Roman" w:hAnsi="Times New Roman" w:cs="Times New Roman"/>
          <w:b/>
          <w:sz w:val="24"/>
          <w:szCs w:val="24"/>
        </w:rPr>
        <w:t>2012. január 1-től</w:t>
      </w:r>
    </w:p>
    <w:p w:rsidR="00687E23" w:rsidRPr="00237FC8" w:rsidRDefault="00687E23" w:rsidP="00687E23">
      <w:pPr>
        <w:rPr>
          <w:rFonts w:ascii="Times New Roman" w:hAnsi="Times New Roman" w:cs="Times New Roman"/>
          <w:b/>
          <w:sz w:val="24"/>
          <w:szCs w:val="24"/>
        </w:rPr>
      </w:pPr>
    </w:p>
    <w:p w:rsidR="00687E23" w:rsidRPr="00237FC8" w:rsidRDefault="00687E23" w:rsidP="00687E23">
      <w:pPr>
        <w:rPr>
          <w:rFonts w:ascii="Times New Roman" w:hAnsi="Times New Roman" w:cs="Times New Roman"/>
          <w:b/>
          <w:sz w:val="24"/>
          <w:szCs w:val="24"/>
          <w:u w:val="single"/>
        </w:rPr>
      </w:pPr>
      <w:r w:rsidRPr="00237FC8">
        <w:rPr>
          <w:rFonts w:ascii="Times New Roman" w:hAnsi="Times New Roman" w:cs="Times New Roman"/>
          <w:b/>
          <w:sz w:val="24"/>
          <w:szCs w:val="24"/>
          <w:u w:val="single"/>
        </w:rPr>
        <w:t>Módosította:</w:t>
      </w:r>
    </w:p>
    <w:p w:rsidR="00687E23" w:rsidRDefault="00687E23" w:rsidP="00687E23">
      <w:pPr>
        <w:rPr>
          <w:rFonts w:ascii="Times New Roman" w:hAnsi="Times New Roman" w:cs="Times New Roman"/>
          <w:b/>
          <w:sz w:val="24"/>
          <w:szCs w:val="24"/>
        </w:rPr>
      </w:pPr>
      <w:r w:rsidRPr="00237FC8">
        <w:rPr>
          <w:rFonts w:ascii="Times New Roman" w:hAnsi="Times New Roman" w:cs="Times New Roman"/>
          <w:b/>
          <w:sz w:val="24"/>
          <w:szCs w:val="24"/>
        </w:rPr>
        <w:t>146/2012. (X. 2.) határozat (hatályos: 2012. október 3-tól)</w:t>
      </w:r>
    </w:p>
    <w:p w:rsidR="00687E23" w:rsidRPr="00237FC8" w:rsidRDefault="00687E23" w:rsidP="00687E23">
      <w:pPr>
        <w:rPr>
          <w:rFonts w:ascii="Times New Roman" w:hAnsi="Times New Roman" w:cs="Times New Roman"/>
          <w:b/>
          <w:sz w:val="24"/>
          <w:szCs w:val="24"/>
        </w:rPr>
      </w:pPr>
    </w:p>
    <w:p w:rsidR="00687E23" w:rsidRPr="00237FC8" w:rsidRDefault="00687E23" w:rsidP="00687E23">
      <w:pPr>
        <w:rPr>
          <w:rFonts w:ascii="Times New Roman" w:hAnsi="Times New Roman" w:cs="Times New Roman"/>
          <w:b/>
          <w:sz w:val="24"/>
          <w:szCs w:val="24"/>
        </w:rPr>
      </w:pPr>
      <w:r>
        <w:rPr>
          <w:rFonts w:ascii="Times New Roman" w:hAnsi="Times New Roman" w:cs="Times New Roman"/>
          <w:b/>
          <w:sz w:val="24"/>
          <w:szCs w:val="24"/>
        </w:rPr>
        <w:t>236/2013</w:t>
      </w:r>
      <w:r w:rsidRPr="00237FC8">
        <w:rPr>
          <w:rFonts w:ascii="Times New Roman" w:hAnsi="Times New Roman" w:cs="Times New Roman"/>
          <w:b/>
          <w:sz w:val="24"/>
          <w:szCs w:val="24"/>
        </w:rPr>
        <w:t>. (</w:t>
      </w:r>
      <w:r>
        <w:rPr>
          <w:rFonts w:ascii="Times New Roman" w:hAnsi="Times New Roman" w:cs="Times New Roman"/>
          <w:b/>
          <w:sz w:val="24"/>
          <w:szCs w:val="24"/>
        </w:rPr>
        <w:t>I</w:t>
      </w:r>
      <w:r w:rsidRPr="00237FC8">
        <w:rPr>
          <w:rFonts w:ascii="Times New Roman" w:hAnsi="Times New Roman" w:cs="Times New Roman"/>
          <w:b/>
          <w:sz w:val="24"/>
          <w:szCs w:val="24"/>
        </w:rPr>
        <w:t>X. 2</w:t>
      </w:r>
      <w:r>
        <w:rPr>
          <w:rFonts w:ascii="Times New Roman" w:hAnsi="Times New Roman" w:cs="Times New Roman"/>
          <w:b/>
          <w:sz w:val="24"/>
          <w:szCs w:val="24"/>
        </w:rPr>
        <w:t>6.) határozat (hatályos: 2013</w:t>
      </w:r>
      <w:r w:rsidRPr="00237FC8">
        <w:rPr>
          <w:rFonts w:ascii="Times New Roman" w:hAnsi="Times New Roman" w:cs="Times New Roman"/>
          <w:b/>
          <w:sz w:val="24"/>
          <w:szCs w:val="24"/>
        </w:rPr>
        <w:t xml:space="preserve">. </w:t>
      </w:r>
      <w:r>
        <w:rPr>
          <w:rFonts w:ascii="Times New Roman" w:hAnsi="Times New Roman" w:cs="Times New Roman"/>
          <w:b/>
          <w:sz w:val="24"/>
          <w:szCs w:val="24"/>
        </w:rPr>
        <w:t>szeptember 27-től</w:t>
      </w:r>
      <w:r w:rsidRPr="00237FC8">
        <w:rPr>
          <w:rFonts w:ascii="Times New Roman" w:hAnsi="Times New Roman" w:cs="Times New Roman"/>
          <w:b/>
          <w:sz w:val="24"/>
          <w:szCs w:val="24"/>
        </w:rPr>
        <w:t>)</w:t>
      </w:r>
    </w:p>
    <w:p w:rsidR="00687E23" w:rsidRPr="00237FC8" w:rsidRDefault="00687E23" w:rsidP="00687E23">
      <w:pPr>
        <w:rPr>
          <w:rFonts w:ascii="Times New Roman" w:hAnsi="Times New Roman" w:cs="Times New Roman"/>
          <w:sz w:val="28"/>
          <w:szCs w:val="28"/>
        </w:rPr>
      </w:pPr>
    </w:p>
    <w:p w:rsidR="00687E23" w:rsidRPr="00237FC8" w:rsidRDefault="00687E23" w:rsidP="00687E23">
      <w:pPr>
        <w:jc w:val="center"/>
        <w:rPr>
          <w:rFonts w:ascii="Times New Roman" w:hAnsi="Times New Roman" w:cs="Times New Roman"/>
          <w:b/>
          <w:sz w:val="24"/>
          <w:szCs w:val="24"/>
        </w:rPr>
      </w:pPr>
    </w:p>
    <w:p w:rsidR="00687E23" w:rsidRPr="00237FC8" w:rsidRDefault="00687E23" w:rsidP="00687E23">
      <w:pPr>
        <w:jc w:val="center"/>
        <w:rPr>
          <w:rFonts w:ascii="Times New Roman" w:hAnsi="Times New Roman" w:cs="Times New Roman"/>
          <w:b/>
          <w:sz w:val="24"/>
          <w:szCs w:val="24"/>
        </w:rPr>
      </w:pPr>
      <w:r w:rsidRPr="00237FC8">
        <w:rPr>
          <w:rFonts w:ascii="Times New Roman" w:hAnsi="Times New Roman" w:cs="Times New Roman"/>
          <w:b/>
          <w:sz w:val="24"/>
          <w:szCs w:val="24"/>
        </w:rPr>
        <w:t>TARTALOMJEGYZÉK</w:t>
      </w: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sz w:val="24"/>
          <w:szCs w:val="24"/>
        </w:rPr>
      </w:pPr>
    </w:p>
    <w:p w:rsidR="00687E23" w:rsidRPr="00237FC8" w:rsidRDefault="00687E23" w:rsidP="00687E23">
      <w:pPr>
        <w:tabs>
          <w:tab w:val="left" w:leader="dot" w:pos="9072"/>
        </w:tabs>
        <w:rPr>
          <w:rFonts w:ascii="Times New Roman" w:hAnsi="Times New Roman" w:cs="Times New Roman"/>
          <w:b/>
          <w:sz w:val="24"/>
          <w:szCs w:val="24"/>
        </w:rPr>
      </w:pPr>
      <w:r w:rsidRPr="00237FC8">
        <w:rPr>
          <w:rFonts w:ascii="Times New Roman" w:hAnsi="Times New Roman" w:cs="Times New Roman"/>
          <w:b/>
          <w:sz w:val="24"/>
          <w:szCs w:val="24"/>
        </w:rPr>
        <w:t>I. ÁLTALÁNOS RENDELKEZÉSEK</w:t>
      </w:r>
    </w:p>
    <w:p w:rsidR="00687E23" w:rsidRPr="00237FC8" w:rsidRDefault="00687E23" w:rsidP="00687E23">
      <w:pPr>
        <w:jc w:val="center"/>
        <w:rPr>
          <w:rFonts w:ascii="Times New Roman" w:hAnsi="Times New Roman" w:cs="Times New Roman"/>
          <w:sz w:val="24"/>
          <w:szCs w:val="24"/>
        </w:rPr>
      </w:pPr>
    </w:p>
    <w:p w:rsidR="00687E23" w:rsidRPr="00237FC8" w:rsidRDefault="00687E23" w:rsidP="00687E23">
      <w:pPr>
        <w:numPr>
          <w:ilvl w:val="0"/>
          <w:numId w:val="2"/>
        </w:numPr>
        <w:ind w:left="568" w:hanging="284"/>
        <w:rPr>
          <w:rFonts w:ascii="Times New Roman" w:hAnsi="Times New Roman" w:cs="Times New Roman"/>
          <w:sz w:val="24"/>
          <w:szCs w:val="24"/>
        </w:rPr>
      </w:pPr>
      <w:r w:rsidRPr="00237FC8">
        <w:rPr>
          <w:rFonts w:ascii="Times New Roman" w:hAnsi="Times New Roman" w:cs="Times New Roman"/>
          <w:sz w:val="24"/>
          <w:szCs w:val="24"/>
        </w:rPr>
        <w:t>A Közbeszerzési Szabályzat hatálya</w:t>
      </w:r>
      <w:r w:rsidRPr="00237FC8">
        <w:rPr>
          <w:rFonts w:ascii="Times New Roman" w:hAnsi="Times New Roman" w:cs="Times New Roman"/>
          <w:sz w:val="24"/>
          <w:szCs w:val="24"/>
        </w:rPr>
        <w:tab/>
      </w:r>
      <w:r w:rsidRPr="00237FC8">
        <w:rPr>
          <w:rFonts w:ascii="Times New Roman" w:hAnsi="Times New Roman" w:cs="Times New Roman"/>
          <w:sz w:val="24"/>
          <w:szCs w:val="24"/>
        </w:rPr>
        <w:tab/>
      </w:r>
      <w:r w:rsidRPr="00237FC8">
        <w:rPr>
          <w:rFonts w:ascii="Times New Roman" w:hAnsi="Times New Roman" w:cs="Times New Roman"/>
          <w:sz w:val="24"/>
          <w:szCs w:val="24"/>
        </w:rPr>
        <w:tab/>
      </w:r>
      <w:r w:rsidRPr="00237FC8">
        <w:rPr>
          <w:rFonts w:ascii="Times New Roman" w:hAnsi="Times New Roman" w:cs="Times New Roman"/>
          <w:sz w:val="24"/>
          <w:szCs w:val="24"/>
        </w:rPr>
        <w:tab/>
      </w:r>
      <w:r w:rsidRPr="00237FC8">
        <w:rPr>
          <w:rFonts w:ascii="Times New Roman" w:hAnsi="Times New Roman" w:cs="Times New Roman"/>
          <w:sz w:val="24"/>
          <w:szCs w:val="24"/>
        </w:rPr>
        <w:tab/>
      </w:r>
    </w:p>
    <w:p w:rsidR="00687E23" w:rsidRPr="00237FC8" w:rsidRDefault="00687E23" w:rsidP="00687E23">
      <w:pPr>
        <w:numPr>
          <w:ilvl w:val="0"/>
          <w:numId w:val="2"/>
        </w:numPr>
        <w:rPr>
          <w:rFonts w:ascii="Times New Roman" w:hAnsi="Times New Roman" w:cs="Times New Roman"/>
          <w:sz w:val="24"/>
          <w:szCs w:val="24"/>
        </w:rPr>
      </w:pPr>
      <w:r w:rsidRPr="00237FC8">
        <w:rPr>
          <w:rFonts w:ascii="Times New Roman" w:hAnsi="Times New Roman" w:cs="Times New Roman"/>
          <w:sz w:val="24"/>
          <w:szCs w:val="24"/>
        </w:rPr>
        <w:t>Támogatással kapcsolatos szabályok</w:t>
      </w:r>
      <w:r w:rsidRPr="00237FC8">
        <w:rPr>
          <w:rFonts w:ascii="Times New Roman" w:hAnsi="Times New Roman" w:cs="Times New Roman"/>
          <w:sz w:val="24"/>
          <w:szCs w:val="24"/>
        </w:rPr>
        <w:tab/>
      </w:r>
      <w:r w:rsidRPr="00237FC8">
        <w:rPr>
          <w:rFonts w:ascii="Times New Roman" w:hAnsi="Times New Roman" w:cs="Times New Roman"/>
          <w:sz w:val="24"/>
          <w:szCs w:val="24"/>
        </w:rPr>
        <w:tab/>
      </w:r>
      <w:r w:rsidRPr="00237FC8">
        <w:rPr>
          <w:rFonts w:ascii="Times New Roman" w:hAnsi="Times New Roman" w:cs="Times New Roman"/>
          <w:sz w:val="24"/>
          <w:szCs w:val="24"/>
        </w:rPr>
        <w:tab/>
      </w:r>
      <w:r w:rsidRPr="00237FC8">
        <w:rPr>
          <w:rFonts w:ascii="Times New Roman" w:hAnsi="Times New Roman" w:cs="Times New Roman"/>
          <w:sz w:val="24"/>
          <w:szCs w:val="24"/>
        </w:rPr>
        <w:tab/>
      </w:r>
    </w:p>
    <w:p w:rsidR="00687E23" w:rsidRPr="00237FC8" w:rsidRDefault="00687E23" w:rsidP="00687E23">
      <w:pPr>
        <w:numPr>
          <w:ilvl w:val="0"/>
          <w:numId w:val="2"/>
        </w:numPr>
        <w:rPr>
          <w:rFonts w:ascii="Times New Roman" w:hAnsi="Times New Roman" w:cs="Times New Roman"/>
          <w:sz w:val="24"/>
          <w:szCs w:val="24"/>
        </w:rPr>
      </w:pPr>
      <w:r w:rsidRPr="00237FC8">
        <w:rPr>
          <w:rFonts w:ascii="Times New Roman" w:hAnsi="Times New Roman" w:cs="Times New Roman"/>
          <w:sz w:val="24"/>
          <w:szCs w:val="24"/>
        </w:rPr>
        <w:t>Éves összesített közbeszerzési terv</w:t>
      </w:r>
      <w:r w:rsidRPr="00237FC8">
        <w:rPr>
          <w:rFonts w:ascii="Times New Roman" w:hAnsi="Times New Roman" w:cs="Times New Roman"/>
          <w:sz w:val="24"/>
          <w:szCs w:val="24"/>
        </w:rPr>
        <w:tab/>
      </w: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b/>
          <w:sz w:val="24"/>
          <w:szCs w:val="24"/>
        </w:rPr>
      </w:pPr>
      <w:r w:rsidRPr="00237FC8">
        <w:rPr>
          <w:rFonts w:ascii="Times New Roman" w:hAnsi="Times New Roman" w:cs="Times New Roman"/>
          <w:b/>
          <w:sz w:val="24"/>
          <w:szCs w:val="24"/>
        </w:rPr>
        <w:t>II. A KÖZBESZERZÉSI ELJÁRÁSBAN RÉSZT VEVŐK</w:t>
      </w:r>
    </w:p>
    <w:p w:rsidR="00687E23" w:rsidRPr="00237FC8" w:rsidRDefault="00687E23" w:rsidP="00687E23">
      <w:pPr>
        <w:rPr>
          <w:rFonts w:ascii="Times New Roman" w:hAnsi="Times New Roman" w:cs="Times New Roman"/>
          <w:b/>
          <w:sz w:val="24"/>
          <w:szCs w:val="24"/>
        </w:rPr>
      </w:pPr>
    </w:p>
    <w:p w:rsidR="00687E23" w:rsidRPr="00496D10" w:rsidRDefault="00687E23" w:rsidP="00687E23">
      <w:pPr>
        <w:numPr>
          <w:ilvl w:val="0"/>
          <w:numId w:val="3"/>
        </w:numPr>
        <w:rPr>
          <w:rFonts w:ascii="Times New Roman" w:hAnsi="Times New Roman" w:cs="Times New Roman"/>
          <w:sz w:val="24"/>
          <w:szCs w:val="24"/>
        </w:rPr>
      </w:pPr>
      <w:r w:rsidRPr="00496D10">
        <w:rPr>
          <w:rFonts w:ascii="Times New Roman" w:hAnsi="Times New Roman" w:cs="Times New Roman"/>
          <w:sz w:val="24"/>
          <w:szCs w:val="24"/>
        </w:rPr>
        <w:t>Beruházási és Műszaki</w:t>
      </w:r>
      <w:r w:rsidRPr="00496D10">
        <w:rPr>
          <w:rStyle w:val="Lbjegyzet-hivatkozs"/>
          <w:rFonts w:ascii="Times New Roman" w:hAnsi="Times New Roman" w:cs="Times New Roman"/>
          <w:sz w:val="24"/>
          <w:szCs w:val="24"/>
        </w:rPr>
        <w:footnoteReference w:id="1"/>
      </w:r>
      <w:r w:rsidRPr="00496D10">
        <w:rPr>
          <w:rFonts w:ascii="Times New Roman" w:hAnsi="Times New Roman" w:cs="Times New Roman"/>
          <w:sz w:val="24"/>
          <w:szCs w:val="24"/>
        </w:rPr>
        <w:t xml:space="preserve"> Csoport</w:t>
      </w:r>
    </w:p>
    <w:p w:rsidR="00687E23" w:rsidRPr="00237FC8" w:rsidRDefault="00687E23" w:rsidP="00687E23">
      <w:pPr>
        <w:numPr>
          <w:ilvl w:val="0"/>
          <w:numId w:val="3"/>
        </w:numPr>
        <w:rPr>
          <w:rFonts w:ascii="Times New Roman" w:hAnsi="Times New Roman" w:cs="Times New Roman"/>
          <w:sz w:val="24"/>
          <w:szCs w:val="24"/>
        </w:rPr>
      </w:pPr>
      <w:r w:rsidRPr="00237FC8">
        <w:rPr>
          <w:rFonts w:ascii="Times New Roman" w:hAnsi="Times New Roman" w:cs="Times New Roman"/>
          <w:sz w:val="24"/>
          <w:szCs w:val="24"/>
        </w:rPr>
        <w:t>Megbízott szakértő</w:t>
      </w:r>
    </w:p>
    <w:p w:rsidR="00687E23" w:rsidRPr="00237FC8" w:rsidRDefault="00687E23" w:rsidP="00687E23">
      <w:pPr>
        <w:numPr>
          <w:ilvl w:val="0"/>
          <w:numId w:val="3"/>
        </w:numPr>
        <w:rPr>
          <w:rFonts w:ascii="Times New Roman" w:hAnsi="Times New Roman" w:cs="Times New Roman"/>
          <w:sz w:val="24"/>
          <w:szCs w:val="24"/>
        </w:rPr>
      </w:pPr>
      <w:r w:rsidRPr="00237FC8">
        <w:rPr>
          <w:rFonts w:ascii="Times New Roman" w:hAnsi="Times New Roman" w:cs="Times New Roman"/>
          <w:sz w:val="24"/>
          <w:szCs w:val="24"/>
        </w:rPr>
        <w:t>Közbeszerzési Bírálóbizottság</w:t>
      </w:r>
    </w:p>
    <w:p w:rsidR="00687E23" w:rsidRPr="00496D10" w:rsidRDefault="00687E23" w:rsidP="00687E23">
      <w:pPr>
        <w:numPr>
          <w:ilvl w:val="0"/>
          <w:numId w:val="3"/>
        </w:numPr>
        <w:rPr>
          <w:rFonts w:ascii="Times New Roman" w:hAnsi="Times New Roman" w:cs="Times New Roman"/>
          <w:sz w:val="24"/>
          <w:szCs w:val="24"/>
        </w:rPr>
      </w:pPr>
      <w:r w:rsidRPr="00496D10">
        <w:rPr>
          <w:rFonts w:ascii="Times New Roman" w:hAnsi="Times New Roman" w:cs="Times New Roman"/>
          <w:sz w:val="24"/>
          <w:szCs w:val="24"/>
        </w:rPr>
        <w:t>Szakmai zsűri</w:t>
      </w:r>
      <w:r w:rsidRPr="00496D10">
        <w:rPr>
          <w:rStyle w:val="Lbjegyzet-hivatkozs"/>
          <w:rFonts w:ascii="Times New Roman" w:hAnsi="Times New Roman" w:cs="Times New Roman"/>
          <w:sz w:val="24"/>
          <w:szCs w:val="24"/>
        </w:rPr>
        <w:footnoteReference w:id="2"/>
      </w:r>
    </w:p>
    <w:p w:rsidR="00687E23" w:rsidRPr="00496D10" w:rsidRDefault="00687E23" w:rsidP="00687E23">
      <w:pPr>
        <w:numPr>
          <w:ilvl w:val="0"/>
          <w:numId w:val="3"/>
        </w:numPr>
        <w:rPr>
          <w:rFonts w:ascii="Times New Roman" w:hAnsi="Times New Roman" w:cs="Times New Roman"/>
          <w:sz w:val="24"/>
          <w:szCs w:val="24"/>
        </w:rPr>
      </w:pPr>
      <w:r w:rsidRPr="00496D10">
        <w:rPr>
          <w:rFonts w:ascii="Times New Roman" w:hAnsi="Times New Roman" w:cs="Times New Roman"/>
          <w:sz w:val="24"/>
          <w:szCs w:val="24"/>
        </w:rPr>
        <w:t>Döntéshozó</w:t>
      </w:r>
      <w:r w:rsidRPr="00496D10">
        <w:rPr>
          <w:rStyle w:val="Lbjegyzet-hivatkozs"/>
          <w:rFonts w:ascii="Times New Roman" w:hAnsi="Times New Roman" w:cs="Times New Roman"/>
          <w:sz w:val="24"/>
          <w:szCs w:val="24"/>
        </w:rPr>
        <w:footnoteReference w:id="3"/>
      </w: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b/>
          <w:sz w:val="24"/>
          <w:szCs w:val="24"/>
        </w:rPr>
      </w:pPr>
      <w:r w:rsidRPr="00237FC8">
        <w:rPr>
          <w:rFonts w:ascii="Times New Roman" w:hAnsi="Times New Roman" w:cs="Times New Roman"/>
          <w:b/>
          <w:sz w:val="24"/>
          <w:szCs w:val="24"/>
        </w:rPr>
        <w:t>III. A KÖZBESZERZÉSI ELJÁRÁS LEFOLYTATÁSA</w:t>
      </w:r>
    </w:p>
    <w:p w:rsidR="00687E23" w:rsidRPr="00237FC8" w:rsidRDefault="00687E23" w:rsidP="00687E23">
      <w:pPr>
        <w:rPr>
          <w:rFonts w:ascii="Times New Roman" w:hAnsi="Times New Roman" w:cs="Times New Roman"/>
          <w:b/>
          <w:sz w:val="24"/>
          <w:szCs w:val="24"/>
        </w:rPr>
      </w:pPr>
    </w:p>
    <w:p w:rsidR="00687E23" w:rsidRPr="00237FC8" w:rsidRDefault="00687E23" w:rsidP="00687E23">
      <w:pPr>
        <w:numPr>
          <w:ilvl w:val="0"/>
          <w:numId w:val="13"/>
        </w:numPr>
        <w:rPr>
          <w:rFonts w:ascii="Times New Roman" w:hAnsi="Times New Roman" w:cs="Times New Roman"/>
          <w:sz w:val="24"/>
          <w:szCs w:val="24"/>
        </w:rPr>
      </w:pPr>
      <w:r w:rsidRPr="00237FC8">
        <w:rPr>
          <w:rFonts w:ascii="Times New Roman" w:hAnsi="Times New Roman" w:cs="Times New Roman"/>
          <w:sz w:val="24"/>
          <w:szCs w:val="24"/>
        </w:rPr>
        <w:t>A közbeszerzési eljárás előkészítése</w:t>
      </w:r>
      <w:r w:rsidRPr="00237FC8">
        <w:rPr>
          <w:rFonts w:ascii="Times New Roman" w:hAnsi="Times New Roman" w:cs="Times New Roman"/>
          <w:sz w:val="24"/>
          <w:szCs w:val="24"/>
        </w:rPr>
        <w:tab/>
      </w:r>
      <w:r w:rsidRPr="00237FC8">
        <w:rPr>
          <w:rFonts w:ascii="Times New Roman" w:hAnsi="Times New Roman" w:cs="Times New Roman"/>
          <w:sz w:val="24"/>
          <w:szCs w:val="24"/>
        </w:rPr>
        <w:tab/>
      </w:r>
      <w:r w:rsidRPr="00237FC8">
        <w:rPr>
          <w:rFonts w:ascii="Times New Roman" w:hAnsi="Times New Roman" w:cs="Times New Roman"/>
          <w:sz w:val="24"/>
          <w:szCs w:val="24"/>
        </w:rPr>
        <w:tab/>
      </w:r>
      <w:r w:rsidRPr="00237FC8">
        <w:rPr>
          <w:rFonts w:ascii="Times New Roman" w:hAnsi="Times New Roman" w:cs="Times New Roman"/>
          <w:sz w:val="24"/>
          <w:szCs w:val="24"/>
        </w:rPr>
        <w:tab/>
      </w:r>
    </w:p>
    <w:p w:rsidR="00687E23" w:rsidRPr="00237FC8" w:rsidRDefault="00687E23" w:rsidP="00687E23">
      <w:pPr>
        <w:numPr>
          <w:ilvl w:val="0"/>
          <w:numId w:val="13"/>
        </w:numPr>
        <w:rPr>
          <w:rFonts w:ascii="Times New Roman" w:hAnsi="Times New Roman" w:cs="Times New Roman"/>
          <w:sz w:val="24"/>
          <w:szCs w:val="24"/>
        </w:rPr>
      </w:pPr>
      <w:r w:rsidRPr="00237FC8">
        <w:rPr>
          <w:rFonts w:ascii="Times New Roman" w:hAnsi="Times New Roman" w:cs="Times New Roman"/>
          <w:sz w:val="24"/>
          <w:szCs w:val="24"/>
        </w:rPr>
        <w:t>Az ajánlatok felbontása</w:t>
      </w:r>
    </w:p>
    <w:p w:rsidR="00687E23" w:rsidRPr="00237FC8" w:rsidRDefault="00687E23" w:rsidP="00687E23">
      <w:pPr>
        <w:numPr>
          <w:ilvl w:val="0"/>
          <w:numId w:val="13"/>
        </w:numPr>
        <w:rPr>
          <w:rFonts w:ascii="Times New Roman" w:hAnsi="Times New Roman" w:cs="Times New Roman"/>
          <w:sz w:val="24"/>
          <w:szCs w:val="24"/>
        </w:rPr>
      </w:pPr>
      <w:r w:rsidRPr="00237FC8">
        <w:rPr>
          <w:rFonts w:ascii="Times New Roman" w:hAnsi="Times New Roman" w:cs="Times New Roman"/>
          <w:sz w:val="24"/>
          <w:szCs w:val="24"/>
        </w:rPr>
        <w:t>Az ajánlatok értékelése</w:t>
      </w:r>
    </w:p>
    <w:p w:rsidR="00687E23" w:rsidRPr="00237FC8" w:rsidRDefault="00687E23" w:rsidP="00687E23">
      <w:pPr>
        <w:numPr>
          <w:ilvl w:val="0"/>
          <w:numId w:val="13"/>
        </w:numPr>
        <w:rPr>
          <w:rFonts w:ascii="Times New Roman" w:hAnsi="Times New Roman" w:cs="Times New Roman"/>
          <w:sz w:val="24"/>
          <w:szCs w:val="24"/>
        </w:rPr>
      </w:pPr>
      <w:r w:rsidRPr="00237FC8">
        <w:rPr>
          <w:rFonts w:ascii="Times New Roman" w:hAnsi="Times New Roman" w:cs="Times New Roman"/>
          <w:sz w:val="24"/>
          <w:szCs w:val="24"/>
        </w:rPr>
        <w:t>Tájékoztatás az ajánlatkérő döntéseiről</w:t>
      </w:r>
    </w:p>
    <w:p w:rsidR="00687E23" w:rsidRPr="00237FC8" w:rsidRDefault="00687E23" w:rsidP="00687E23">
      <w:pPr>
        <w:numPr>
          <w:ilvl w:val="0"/>
          <w:numId w:val="13"/>
        </w:numPr>
        <w:rPr>
          <w:rFonts w:ascii="Times New Roman" w:hAnsi="Times New Roman" w:cs="Times New Roman"/>
          <w:sz w:val="24"/>
          <w:szCs w:val="24"/>
        </w:rPr>
      </w:pPr>
      <w:r w:rsidRPr="00237FC8">
        <w:rPr>
          <w:rFonts w:ascii="Times New Roman" w:hAnsi="Times New Roman" w:cs="Times New Roman"/>
          <w:sz w:val="24"/>
          <w:szCs w:val="24"/>
        </w:rPr>
        <w:t>Iratbetekintés biztosítása, előzetes vitarendezés</w:t>
      </w:r>
    </w:p>
    <w:p w:rsidR="00687E23" w:rsidRPr="00237FC8" w:rsidRDefault="00687E23" w:rsidP="00687E23">
      <w:pPr>
        <w:numPr>
          <w:ilvl w:val="0"/>
          <w:numId w:val="13"/>
        </w:numPr>
        <w:rPr>
          <w:rFonts w:ascii="Times New Roman" w:hAnsi="Times New Roman" w:cs="Times New Roman"/>
          <w:sz w:val="24"/>
          <w:szCs w:val="24"/>
        </w:rPr>
      </w:pPr>
      <w:r w:rsidRPr="00237FC8">
        <w:rPr>
          <w:rFonts w:ascii="Times New Roman" w:hAnsi="Times New Roman" w:cs="Times New Roman"/>
          <w:sz w:val="24"/>
          <w:szCs w:val="24"/>
        </w:rPr>
        <w:t>Szerződéskötés és a szerződés módosítása</w:t>
      </w:r>
    </w:p>
    <w:p w:rsidR="00687E23" w:rsidRPr="00237FC8" w:rsidRDefault="00687E23" w:rsidP="00687E23">
      <w:pPr>
        <w:numPr>
          <w:ilvl w:val="0"/>
          <w:numId w:val="13"/>
        </w:numPr>
        <w:rPr>
          <w:rFonts w:ascii="Times New Roman" w:hAnsi="Times New Roman" w:cs="Times New Roman"/>
          <w:sz w:val="24"/>
          <w:szCs w:val="24"/>
        </w:rPr>
      </w:pPr>
      <w:r w:rsidRPr="00237FC8">
        <w:rPr>
          <w:rFonts w:ascii="Times New Roman" w:hAnsi="Times New Roman" w:cs="Times New Roman"/>
          <w:sz w:val="24"/>
          <w:szCs w:val="24"/>
        </w:rPr>
        <w:t>A közbeszerzési eljárás nyilvánossága</w:t>
      </w:r>
    </w:p>
    <w:p w:rsidR="00687E23" w:rsidRPr="00237FC8" w:rsidRDefault="00687E23" w:rsidP="00687E23">
      <w:pPr>
        <w:rPr>
          <w:rFonts w:ascii="Times New Roman" w:hAnsi="Times New Roman" w:cs="Times New Roman"/>
          <w:sz w:val="24"/>
          <w:szCs w:val="24"/>
        </w:rPr>
      </w:pPr>
    </w:p>
    <w:p w:rsidR="00687E23" w:rsidRPr="00237FC8" w:rsidRDefault="00687E23" w:rsidP="00687E23">
      <w:pPr>
        <w:ind w:left="360" w:hanging="360"/>
        <w:rPr>
          <w:rFonts w:ascii="Times New Roman" w:hAnsi="Times New Roman" w:cs="Times New Roman"/>
          <w:b/>
          <w:sz w:val="24"/>
          <w:szCs w:val="24"/>
        </w:rPr>
      </w:pPr>
      <w:r w:rsidRPr="00237FC8">
        <w:rPr>
          <w:rFonts w:ascii="Times New Roman" w:hAnsi="Times New Roman" w:cs="Times New Roman"/>
          <w:b/>
          <w:sz w:val="24"/>
          <w:szCs w:val="24"/>
        </w:rPr>
        <w:t xml:space="preserve">IV. A KÖZBESZERZÉSSEKKEL KAPCSOLATOS FELADATOK, </w:t>
      </w:r>
    </w:p>
    <w:p w:rsidR="00687E23" w:rsidRPr="00237FC8" w:rsidRDefault="00687E23" w:rsidP="00687E23">
      <w:pPr>
        <w:ind w:left="360" w:firstLine="207"/>
        <w:rPr>
          <w:rFonts w:ascii="Times New Roman" w:hAnsi="Times New Roman" w:cs="Times New Roman"/>
          <w:b/>
          <w:sz w:val="24"/>
          <w:szCs w:val="24"/>
        </w:rPr>
      </w:pPr>
      <w:r w:rsidRPr="00237FC8">
        <w:rPr>
          <w:rFonts w:ascii="Times New Roman" w:hAnsi="Times New Roman" w:cs="Times New Roman"/>
          <w:b/>
          <w:sz w:val="24"/>
          <w:szCs w:val="24"/>
        </w:rPr>
        <w:t>FELELŐSSÉGI REND</w:t>
      </w:r>
    </w:p>
    <w:p w:rsidR="00687E23" w:rsidRPr="00237FC8" w:rsidRDefault="00687E23" w:rsidP="00687E23">
      <w:pPr>
        <w:ind w:left="360" w:hanging="360"/>
        <w:rPr>
          <w:rFonts w:ascii="Times New Roman" w:hAnsi="Times New Roman" w:cs="Times New Roman"/>
          <w:b/>
          <w:sz w:val="24"/>
          <w:szCs w:val="24"/>
        </w:rPr>
      </w:pPr>
    </w:p>
    <w:p w:rsidR="00687E23" w:rsidRPr="00237FC8" w:rsidRDefault="00687E23" w:rsidP="00687E23">
      <w:pPr>
        <w:numPr>
          <w:ilvl w:val="0"/>
          <w:numId w:val="5"/>
        </w:numPr>
        <w:rPr>
          <w:rFonts w:ascii="Times New Roman" w:hAnsi="Times New Roman" w:cs="Times New Roman"/>
          <w:sz w:val="24"/>
          <w:szCs w:val="24"/>
        </w:rPr>
      </w:pPr>
      <w:r w:rsidRPr="00237FC8">
        <w:rPr>
          <w:rFonts w:ascii="Times New Roman" w:hAnsi="Times New Roman" w:cs="Times New Roman"/>
          <w:sz w:val="24"/>
          <w:szCs w:val="24"/>
        </w:rPr>
        <w:t xml:space="preserve">Az ajánlatkérő nevében eljáró és az eljárásba bevont személyekkel, </w:t>
      </w:r>
    </w:p>
    <w:p w:rsidR="00687E23" w:rsidRPr="00237FC8" w:rsidRDefault="00687E23" w:rsidP="00687E23">
      <w:pPr>
        <w:ind w:left="567"/>
        <w:rPr>
          <w:rFonts w:ascii="Times New Roman" w:hAnsi="Times New Roman" w:cs="Times New Roman"/>
          <w:sz w:val="24"/>
          <w:szCs w:val="24"/>
        </w:rPr>
      </w:pPr>
      <w:r w:rsidRPr="00237FC8">
        <w:rPr>
          <w:rFonts w:ascii="Times New Roman" w:hAnsi="Times New Roman" w:cs="Times New Roman"/>
          <w:sz w:val="24"/>
          <w:szCs w:val="24"/>
        </w:rPr>
        <w:t>szervezetekkel kapcsolatos szabályok</w:t>
      </w:r>
    </w:p>
    <w:p w:rsidR="00687E23" w:rsidRPr="00237FC8" w:rsidRDefault="00687E23" w:rsidP="00687E23">
      <w:pPr>
        <w:numPr>
          <w:ilvl w:val="0"/>
          <w:numId w:val="5"/>
        </w:numPr>
        <w:rPr>
          <w:rFonts w:ascii="Times New Roman" w:hAnsi="Times New Roman" w:cs="Times New Roman"/>
          <w:sz w:val="24"/>
          <w:szCs w:val="24"/>
        </w:rPr>
      </w:pPr>
      <w:r w:rsidRPr="00237FC8">
        <w:rPr>
          <w:rFonts w:ascii="Times New Roman" w:hAnsi="Times New Roman" w:cs="Times New Roman"/>
          <w:sz w:val="24"/>
          <w:szCs w:val="24"/>
        </w:rPr>
        <w:t>A jogorvoslati eljárással kapcsolatos feladatok</w:t>
      </w:r>
    </w:p>
    <w:p w:rsidR="00687E23" w:rsidRPr="00237FC8" w:rsidRDefault="00687E23" w:rsidP="00687E23">
      <w:pPr>
        <w:numPr>
          <w:ilvl w:val="0"/>
          <w:numId w:val="5"/>
        </w:numPr>
        <w:rPr>
          <w:rFonts w:ascii="Times New Roman" w:hAnsi="Times New Roman" w:cs="Times New Roman"/>
          <w:sz w:val="24"/>
          <w:szCs w:val="24"/>
        </w:rPr>
      </w:pPr>
      <w:r w:rsidRPr="00237FC8">
        <w:rPr>
          <w:rFonts w:ascii="Times New Roman" w:hAnsi="Times New Roman" w:cs="Times New Roman"/>
          <w:sz w:val="24"/>
          <w:szCs w:val="24"/>
        </w:rPr>
        <w:t>A közbeszerzési eljárások dokumentálása</w:t>
      </w:r>
    </w:p>
    <w:p w:rsidR="00687E23" w:rsidRPr="00237FC8" w:rsidRDefault="00687E23" w:rsidP="00687E23">
      <w:pPr>
        <w:numPr>
          <w:ilvl w:val="0"/>
          <w:numId w:val="5"/>
        </w:numPr>
        <w:rPr>
          <w:rFonts w:ascii="Times New Roman" w:hAnsi="Times New Roman" w:cs="Times New Roman"/>
          <w:sz w:val="24"/>
          <w:szCs w:val="24"/>
        </w:rPr>
      </w:pPr>
      <w:r w:rsidRPr="00237FC8">
        <w:rPr>
          <w:rFonts w:ascii="Times New Roman" w:hAnsi="Times New Roman" w:cs="Times New Roman"/>
          <w:sz w:val="24"/>
          <w:szCs w:val="24"/>
        </w:rPr>
        <w:t>A közbeszerzési eljárások felelősségi rendje</w:t>
      </w:r>
    </w:p>
    <w:p w:rsidR="00687E23" w:rsidRPr="00237FC8" w:rsidRDefault="00687E23" w:rsidP="00687E23">
      <w:pPr>
        <w:numPr>
          <w:ilvl w:val="0"/>
          <w:numId w:val="5"/>
        </w:numPr>
        <w:rPr>
          <w:rFonts w:ascii="Times New Roman" w:hAnsi="Times New Roman" w:cs="Times New Roman"/>
          <w:sz w:val="24"/>
          <w:szCs w:val="24"/>
        </w:rPr>
      </w:pPr>
      <w:r w:rsidRPr="00237FC8">
        <w:rPr>
          <w:rFonts w:ascii="Times New Roman" w:hAnsi="Times New Roman" w:cs="Times New Roman"/>
          <w:sz w:val="24"/>
          <w:szCs w:val="24"/>
        </w:rPr>
        <w:t>Belső ellenőrzés</w:t>
      </w:r>
    </w:p>
    <w:p w:rsidR="00687E23" w:rsidRPr="00237FC8" w:rsidRDefault="00687E23" w:rsidP="00687E23">
      <w:pPr>
        <w:rPr>
          <w:rFonts w:ascii="Times New Roman" w:hAnsi="Times New Roman" w:cs="Times New Roman"/>
          <w:sz w:val="24"/>
          <w:szCs w:val="24"/>
        </w:rPr>
      </w:pPr>
    </w:p>
    <w:p w:rsidR="00687E23" w:rsidRPr="00237FC8" w:rsidRDefault="00687E23" w:rsidP="00687E23">
      <w:pPr>
        <w:ind w:left="360" w:hanging="360"/>
        <w:rPr>
          <w:rFonts w:ascii="Times New Roman" w:hAnsi="Times New Roman" w:cs="Times New Roman"/>
          <w:b/>
          <w:sz w:val="24"/>
          <w:szCs w:val="24"/>
        </w:rPr>
      </w:pPr>
      <w:r w:rsidRPr="00237FC8">
        <w:rPr>
          <w:rFonts w:ascii="Times New Roman" w:hAnsi="Times New Roman" w:cs="Times New Roman"/>
          <w:b/>
          <w:sz w:val="24"/>
          <w:szCs w:val="24"/>
        </w:rPr>
        <w:t>V. ZÁRÓ RENDELKEZÉSEK</w:t>
      </w:r>
    </w:p>
    <w:p w:rsidR="00687E23" w:rsidRPr="00237FC8" w:rsidRDefault="00687E23" w:rsidP="00687E23">
      <w:pPr>
        <w:rPr>
          <w:rFonts w:ascii="Times New Roman" w:hAnsi="Times New Roman" w:cs="Times New Roman"/>
          <w:b/>
          <w:sz w:val="24"/>
          <w:szCs w:val="24"/>
        </w:rPr>
      </w:pPr>
    </w:p>
    <w:p w:rsidR="00687E23" w:rsidRPr="00237FC8" w:rsidRDefault="00687E23" w:rsidP="00687E23">
      <w:pPr>
        <w:rPr>
          <w:rFonts w:ascii="Times New Roman" w:hAnsi="Times New Roman" w:cs="Times New Roman"/>
          <w:b/>
          <w:sz w:val="24"/>
          <w:szCs w:val="24"/>
        </w:rPr>
      </w:pPr>
      <w:r w:rsidRPr="00237FC8">
        <w:rPr>
          <w:rFonts w:ascii="Times New Roman" w:hAnsi="Times New Roman" w:cs="Times New Roman"/>
          <w:b/>
          <w:sz w:val="24"/>
          <w:szCs w:val="24"/>
        </w:rPr>
        <w:t>FÜGGELÉKEK</w:t>
      </w:r>
    </w:p>
    <w:p w:rsidR="00687E23" w:rsidRPr="00237FC8" w:rsidRDefault="00687E23" w:rsidP="00687E23">
      <w:pPr>
        <w:rPr>
          <w:rFonts w:ascii="Times New Roman" w:hAnsi="Times New Roman" w:cs="Times New Roman"/>
          <w:b/>
          <w:sz w:val="24"/>
          <w:szCs w:val="24"/>
        </w:rPr>
      </w:pPr>
    </w:p>
    <w:p w:rsidR="00687E23" w:rsidRPr="00237FC8" w:rsidRDefault="00687E23" w:rsidP="00687E23">
      <w:pPr>
        <w:ind w:left="705" w:hanging="705"/>
        <w:rPr>
          <w:rFonts w:ascii="Times New Roman" w:hAnsi="Times New Roman" w:cs="Times New Roman"/>
          <w:sz w:val="24"/>
          <w:szCs w:val="24"/>
        </w:rPr>
      </w:pPr>
      <w:r w:rsidRPr="00237FC8">
        <w:rPr>
          <w:rFonts w:ascii="Times New Roman" w:hAnsi="Times New Roman" w:cs="Times New Roman"/>
          <w:sz w:val="24"/>
          <w:szCs w:val="24"/>
        </w:rPr>
        <w:t>1.</w:t>
      </w:r>
      <w:r w:rsidRPr="00237FC8">
        <w:rPr>
          <w:rFonts w:ascii="Times New Roman" w:hAnsi="Times New Roman" w:cs="Times New Roman"/>
          <w:sz w:val="24"/>
          <w:szCs w:val="24"/>
        </w:rPr>
        <w:tab/>
        <w:t>Bírálóbizottság közbeszerzés tárgya szerinti szakértelemmel rendelkező tagjának megbízása</w:t>
      </w:r>
    </w:p>
    <w:p w:rsidR="00687E23" w:rsidRPr="00237FC8" w:rsidRDefault="00687E23" w:rsidP="00687E23">
      <w:pPr>
        <w:rPr>
          <w:rFonts w:ascii="Times New Roman" w:hAnsi="Times New Roman" w:cs="Times New Roman"/>
          <w:i/>
          <w:sz w:val="24"/>
          <w:szCs w:val="24"/>
        </w:rPr>
      </w:pPr>
      <w:r w:rsidRPr="00237FC8">
        <w:rPr>
          <w:rFonts w:ascii="Times New Roman" w:hAnsi="Times New Roman" w:cs="Times New Roman"/>
          <w:sz w:val="24"/>
          <w:szCs w:val="24"/>
        </w:rPr>
        <w:t>2.</w:t>
      </w:r>
      <w:r w:rsidRPr="00237FC8">
        <w:rPr>
          <w:rFonts w:ascii="Times New Roman" w:hAnsi="Times New Roman" w:cs="Times New Roman"/>
          <w:sz w:val="24"/>
          <w:szCs w:val="24"/>
        </w:rPr>
        <w:tab/>
        <w:t>Összeférhetetlenségi és titoktartási nyilatkozat</w:t>
      </w:r>
    </w:p>
    <w:p w:rsidR="00687E23" w:rsidRPr="00237FC8" w:rsidRDefault="00687E23" w:rsidP="00687E23">
      <w:pPr>
        <w:rPr>
          <w:rFonts w:ascii="Times New Roman" w:hAnsi="Times New Roman" w:cs="Times New Roman"/>
          <w:i/>
          <w:sz w:val="24"/>
          <w:szCs w:val="24"/>
        </w:rPr>
      </w:pPr>
      <w:r w:rsidRPr="00237FC8">
        <w:rPr>
          <w:rFonts w:ascii="Times New Roman" w:hAnsi="Times New Roman" w:cs="Times New Roman"/>
          <w:sz w:val="24"/>
          <w:szCs w:val="24"/>
        </w:rPr>
        <w:t>3.</w:t>
      </w:r>
      <w:r w:rsidRPr="00237FC8">
        <w:rPr>
          <w:rFonts w:ascii="Times New Roman" w:hAnsi="Times New Roman" w:cs="Times New Roman"/>
          <w:sz w:val="24"/>
          <w:szCs w:val="24"/>
        </w:rPr>
        <w:tab/>
        <w:t xml:space="preserve">Bírálóbizottsági jegyzőkönyv kötelező tartalmi elemei </w:t>
      </w:r>
    </w:p>
    <w:p w:rsidR="00687E23" w:rsidRPr="00237FC8" w:rsidRDefault="00687E23" w:rsidP="00687E23">
      <w:pPr>
        <w:rPr>
          <w:rFonts w:ascii="Times New Roman" w:hAnsi="Times New Roman" w:cs="Times New Roman"/>
          <w:i/>
          <w:sz w:val="24"/>
          <w:szCs w:val="24"/>
        </w:rPr>
      </w:pPr>
      <w:r w:rsidRPr="00237FC8">
        <w:rPr>
          <w:rFonts w:ascii="Times New Roman" w:hAnsi="Times New Roman" w:cs="Times New Roman"/>
          <w:sz w:val="24"/>
          <w:szCs w:val="24"/>
        </w:rPr>
        <w:t>4.</w:t>
      </w:r>
      <w:r w:rsidRPr="00237FC8">
        <w:rPr>
          <w:rFonts w:ascii="Times New Roman" w:hAnsi="Times New Roman" w:cs="Times New Roman"/>
          <w:sz w:val="24"/>
          <w:szCs w:val="24"/>
        </w:rPr>
        <w:tab/>
        <w:t>Bírálati lap /minta/</w:t>
      </w:r>
    </w:p>
    <w:p w:rsidR="00687E23" w:rsidRPr="00237FC8" w:rsidRDefault="00687E23" w:rsidP="00687E23">
      <w:pPr>
        <w:rPr>
          <w:rFonts w:ascii="Times New Roman" w:hAnsi="Times New Roman" w:cs="Times New Roman"/>
          <w:sz w:val="24"/>
          <w:szCs w:val="24"/>
        </w:rPr>
      </w:pPr>
      <w:r w:rsidRPr="00237FC8">
        <w:rPr>
          <w:rFonts w:ascii="Times New Roman" w:hAnsi="Times New Roman" w:cs="Times New Roman"/>
          <w:sz w:val="24"/>
          <w:szCs w:val="24"/>
        </w:rPr>
        <w:t>5.</w:t>
      </w:r>
      <w:r w:rsidRPr="00237FC8">
        <w:rPr>
          <w:rFonts w:ascii="Times New Roman" w:hAnsi="Times New Roman" w:cs="Times New Roman"/>
          <w:sz w:val="24"/>
          <w:szCs w:val="24"/>
        </w:rPr>
        <w:tab/>
        <w:t>Döntéshozatali záradék /minta/</w:t>
      </w: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sz w:val="24"/>
          <w:szCs w:val="24"/>
        </w:rPr>
      </w:pPr>
      <w:r w:rsidRPr="00237FC8">
        <w:rPr>
          <w:rFonts w:ascii="Times New Roman" w:hAnsi="Times New Roman" w:cs="Times New Roman"/>
          <w:sz w:val="24"/>
          <w:szCs w:val="24"/>
        </w:rPr>
        <w:lastRenderedPageBreak/>
        <w:t xml:space="preserve">Ózd Város Önkormányzatának Képviselő-testülete a közpénzek ésszerű és hatékony felhasználásának és nyilvános ellenőrizhetőségének megteremtése, továbbá a közbeszerzések során a verseny tisztaságának biztosítása érdekében a közbeszerzésekről szóló </w:t>
      </w:r>
      <w:r w:rsidRPr="00237FC8">
        <w:rPr>
          <w:rFonts w:ascii="Times New Roman" w:hAnsi="Times New Roman" w:cs="Times New Roman"/>
          <w:b/>
          <w:sz w:val="24"/>
          <w:szCs w:val="24"/>
        </w:rPr>
        <w:t xml:space="preserve">2011. évi CVIII. törvény </w:t>
      </w:r>
      <w:r w:rsidRPr="00237FC8">
        <w:rPr>
          <w:rFonts w:ascii="Times New Roman" w:hAnsi="Times New Roman" w:cs="Times New Roman"/>
          <w:i/>
          <w:sz w:val="24"/>
          <w:szCs w:val="24"/>
        </w:rPr>
        <w:t>(a továbbiakban: Kbt.)</w:t>
      </w:r>
      <w:r w:rsidRPr="00237FC8">
        <w:rPr>
          <w:rFonts w:ascii="Times New Roman" w:hAnsi="Times New Roman" w:cs="Times New Roman"/>
          <w:sz w:val="24"/>
          <w:szCs w:val="24"/>
        </w:rPr>
        <w:t xml:space="preserve"> 22. § (1) bekezdésében meghatározott kötelezettségének eleget téve a közbeszerzési eljárások előkészítéséről, lefolytatásáról, belső ellenőrzésének felelősségi rendjéről, a nevében eljáró, illetve az eljárásba bevont személyek, szervezetek felelősségi köréről és a közbeszerzési eljárások dokumentálási rendjéről az alábbi szabályzatot alkotja:</w:t>
      </w:r>
    </w:p>
    <w:p w:rsidR="00687E23" w:rsidRPr="00237FC8" w:rsidRDefault="00687E23" w:rsidP="00687E23">
      <w:pPr>
        <w:rPr>
          <w:rFonts w:ascii="Times New Roman" w:hAnsi="Times New Roman" w:cs="Times New Roman"/>
          <w:b/>
          <w:i/>
          <w:sz w:val="24"/>
          <w:szCs w:val="24"/>
          <w:u w:val="single"/>
        </w:rPr>
      </w:pPr>
    </w:p>
    <w:p w:rsidR="00687E23" w:rsidRPr="00237FC8" w:rsidRDefault="00687E23" w:rsidP="00687E23">
      <w:pPr>
        <w:jc w:val="center"/>
        <w:rPr>
          <w:rFonts w:ascii="Times New Roman" w:hAnsi="Times New Roman" w:cs="Times New Roman"/>
          <w:b/>
          <w:sz w:val="24"/>
          <w:szCs w:val="24"/>
        </w:rPr>
      </w:pPr>
    </w:p>
    <w:p w:rsidR="00687E23" w:rsidRPr="00237FC8" w:rsidRDefault="00687E23" w:rsidP="00687E23">
      <w:pPr>
        <w:jc w:val="center"/>
        <w:rPr>
          <w:rFonts w:ascii="Times New Roman" w:hAnsi="Times New Roman" w:cs="Times New Roman"/>
          <w:b/>
          <w:sz w:val="24"/>
          <w:szCs w:val="24"/>
        </w:rPr>
      </w:pPr>
      <w:r w:rsidRPr="00237FC8">
        <w:rPr>
          <w:rFonts w:ascii="Times New Roman" w:hAnsi="Times New Roman" w:cs="Times New Roman"/>
          <w:b/>
          <w:sz w:val="24"/>
          <w:szCs w:val="24"/>
        </w:rPr>
        <w:t xml:space="preserve">I. </w:t>
      </w:r>
    </w:p>
    <w:p w:rsidR="00687E23" w:rsidRPr="00237FC8" w:rsidRDefault="00687E23" w:rsidP="00687E23">
      <w:pPr>
        <w:jc w:val="center"/>
        <w:rPr>
          <w:rFonts w:ascii="Times New Roman" w:hAnsi="Times New Roman" w:cs="Times New Roman"/>
          <w:b/>
          <w:sz w:val="24"/>
          <w:szCs w:val="24"/>
        </w:rPr>
      </w:pPr>
      <w:r w:rsidRPr="00237FC8">
        <w:rPr>
          <w:rFonts w:ascii="Times New Roman" w:hAnsi="Times New Roman" w:cs="Times New Roman"/>
          <w:b/>
          <w:sz w:val="24"/>
          <w:szCs w:val="24"/>
        </w:rPr>
        <w:t>ÁLTALÁNOS RENDELKEZÉSEK</w:t>
      </w:r>
    </w:p>
    <w:p w:rsidR="00687E23" w:rsidRPr="00237FC8" w:rsidRDefault="00687E23" w:rsidP="00687E23">
      <w:pPr>
        <w:tabs>
          <w:tab w:val="left" w:pos="900"/>
        </w:tabs>
        <w:rPr>
          <w:rFonts w:ascii="Times New Roman" w:hAnsi="Times New Roman" w:cs="Times New Roman"/>
          <w:sz w:val="24"/>
          <w:szCs w:val="24"/>
        </w:rPr>
      </w:pPr>
    </w:p>
    <w:p w:rsidR="00687E23" w:rsidRPr="00237FC8" w:rsidRDefault="00687E23" w:rsidP="00687E23">
      <w:pPr>
        <w:tabs>
          <w:tab w:val="left" w:pos="900"/>
        </w:tabs>
        <w:rPr>
          <w:rFonts w:ascii="Times New Roman" w:hAnsi="Times New Roman" w:cs="Times New Roman"/>
          <w:sz w:val="24"/>
          <w:szCs w:val="24"/>
        </w:rPr>
      </w:pPr>
    </w:p>
    <w:p w:rsidR="00687E23" w:rsidRPr="00237FC8" w:rsidRDefault="00687E23" w:rsidP="00687E23">
      <w:pPr>
        <w:tabs>
          <w:tab w:val="left" w:pos="900"/>
        </w:tabs>
        <w:rPr>
          <w:rFonts w:ascii="Times New Roman" w:hAnsi="Times New Roman" w:cs="Times New Roman"/>
          <w:b/>
          <w:sz w:val="24"/>
          <w:szCs w:val="24"/>
        </w:rPr>
      </w:pPr>
      <w:smartTag w:uri="urn:schemas-microsoft-com:office:smarttags" w:element="metricconverter">
        <w:smartTagPr>
          <w:attr w:name="ProductID" w:val="1. A"/>
        </w:smartTagPr>
        <w:r w:rsidRPr="00237FC8">
          <w:rPr>
            <w:rFonts w:ascii="Times New Roman" w:hAnsi="Times New Roman" w:cs="Times New Roman"/>
            <w:b/>
            <w:sz w:val="24"/>
            <w:szCs w:val="24"/>
          </w:rPr>
          <w:t>1. A</w:t>
        </w:r>
      </w:smartTag>
      <w:r w:rsidRPr="00237FC8">
        <w:rPr>
          <w:rFonts w:ascii="Times New Roman" w:hAnsi="Times New Roman" w:cs="Times New Roman"/>
          <w:b/>
          <w:sz w:val="24"/>
          <w:szCs w:val="24"/>
        </w:rPr>
        <w:t xml:space="preserve"> Közbeszerzési Szabályzat hatálya</w:t>
      </w:r>
    </w:p>
    <w:p w:rsidR="00687E23" w:rsidRPr="00237FC8" w:rsidRDefault="00687E23" w:rsidP="00687E23">
      <w:pPr>
        <w:tabs>
          <w:tab w:val="left" w:pos="900"/>
        </w:tabs>
        <w:rPr>
          <w:rFonts w:ascii="Times New Roman" w:hAnsi="Times New Roman" w:cs="Times New Roman"/>
          <w:sz w:val="24"/>
          <w:szCs w:val="24"/>
        </w:rPr>
      </w:pPr>
    </w:p>
    <w:p w:rsidR="00687E23" w:rsidRPr="00237FC8" w:rsidRDefault="00687E23" w:rsidP="00687E23">
      <w:pPr>
        <w:numPr>
          <w:ilvl w:val="1"/>
          <w:numId w:val="12"/>
        </w:numPr>
        <w:rPr>
          <w:rFonts w:ascii="Times New Roman" w:hAnsi="Times New Roman" w:cs="Times New Roman"/>
          <w:sz w:val="24"/>
          <w:szCs w:val="24"/>
        </w:rPr>
      </w:pPr>
      <w:r w:rsidRPr="00237FC8">
        <w:rPr>
          <w:rFonts w:ascii="Times New Roman" w:hAnsi="Times New Roman" w:cs="Times New Roman"/>
          <w:sz w:val="24"/>
          <w:szCs w:val="24"/>
        </w:rPr>
        <w:t xml:space="preserve"> A Közbeszerzési Szabályzat hatálya Ózd Város Önkormányzatának </w:t>
      </w:r>
      <w:r w:rsidRPr="00237FC8">
        <w:rPr>
          <w:rFonts w:ascii="Times New Roman" w:hAnsi="Times New Roman" w:cs="Times New Roman"/>
          <w:i/>
          <w:sz w:val="24"/>
          <w:szCs w:val="24"/>
        </w:rPr>
        <w:t>(a továbbiakban: Ajánlatkérő)</w:t>
      </w:r>
      <w:r w:rsidRPr="00237FC8">
        <w:rPr>
          <w:rFonts w:ascii="Times New Roman" w:hAnsi="Times New Roman" w:cs="Times New Roman"/>
          <w:sz w:val="24"/>
          <w:szCs w:val="24"/>
        </w:rPr>
        <w:t xml:space="preserve"> a Kbt. hatálya alá tartozó árubeszerzéseire, szolgáltatás megrendeléseire, építési beruházásaira, valamint építési és szolgáltatási koncesszióira </w:t>
      </w:r>
      <w:r w:rsidRPr="00237FC8">
        <w:rPr>
          <w:rFonts w:ascii="Times New Roman" w:hAnsi="Times New Roman" w:cs="Times New Roman"/>
          <w:i/>
          <w:sz w:val="24"/>
          <w:szCs w:val="24"/>
        </w:rPr>
        <w:t>(a továbbiakban együttesen: közbeszerzés)</w:t>
      </w:r>
      <w:r w:rsidRPr="00237FC8">
        <w:rPr>
          <w:rFonts w:ascii="Times New Roman" w:hAnsi="Times New Roman" w:cs="Times New Roman"/>
          <w:sz w:val="24"/>
          <w:szCs w:val="24"/>
        </w:rPr>
        <w:t xml:space="preserve">, továbbá tervpályázati eljárásaira terjed ki. </w:t>
      </w:r>
    </w:p>
    <w:p w:rsidR="00687E23" w:rsidRPr="00237FC8" w:rsidRDefault="00687E23" w:rsidP="00687E23">
      <w:pPr>
        <w:ind w:left="360"/>
        <w:rPr>
          <w:rFonts w:ascii="Times New Roman" w:hAnsi="Times New Roman" w:cs="Times New Roman"/>
          <w:sz w:val="24"/>
          <w:szCs w:val="24"/>
        </w:rPr>
      </w:pPr>
    </w:p>
    <w:p w:rsidR="00687E23" w:rsidRPr="00237FC8" w:rsidRDefault="00687E23" w:rsidP="00687E23">
      <w:pPr>
        <w:numPr>
          <w:ilvl w:val="1"/>
          <w:numId w:val="12"/>
        </w:numPr>
        <w:rPr>
          <w:rFonts w:ascii="Times New Roman" w:hAnsi="Times New Roman" w:cs="Times New Roman"/>
          <w:sz w:val="24"/>
          <w:szCs w:val="24"/>
        </w:rPr>
      </w:pPr>
      <w:r w:rsidRPr="00237FC8">
        <w:rPr>
          <w:rFonts w:ascii="Times New Roman" w:hAnsi="Times New Roman" w:cs="Times New Roman"/>
          <w:sz w:val="24"/>
          <w:szCs w:val="24"/>
        </w:rPr>
        <w:t xml:space="preserve"> Az Ózd Városi Polgármesteri Hivatal üzemeltetéséhez kapcsolódó közbeszerzésekre jelen szabályzatot kell alkalmazni.</w:t>
      </w:r>
    </w:p>
    <w:p w:rsidR="00687E23" w:rsidRPr="00237FC8" w:rsidRDefault="00687E23" w:rsidP="00687E23">
      <w:pPr>
        <w:ind w:left="360"/>
        <w:rPr>
          <w:rFonts w:ascii="Times New Roman" w:hAnsi="Times New Roman" w:cs="Times New Roman"/>
          <w:sz w:val="24"/>
          <w:szCs w:val="24"/>
        </w:rPr>
      </w:pPr>
    </w:p>
    <w:p w:rsidR="00687E23" w:rsidRPr="00237FC8" w:rsidRDefault="00687E23" w:rsidP="00687E23">
      <w:pPr>
        <w:numPr>
          <w:ilvl w:val="1"/>
          <w:numId w:val="12"/>
        </w:numPr>
        <w:rPr>
          <w:rFonts w:ascii="Times New Roman" w:hAnsi="Times New Roman" w:cs="Times New Roman"/>
          <w:sz w:val="24"/>
          <w:szCs w:val="24"/>
        </w:rPr>
      </w:pPr>
      <w:r w:rsidRPr="00237FC8">
        <w:rPr>
          <w:rFonts w:ascii="Times New Roman" w:hAnsi="Times New Roman" w:cs="Times New Roman"/>
          <w:sz w:val="24"/>
          <w:szCs w:val="24"/>
        </w:rPr>
        <w:t xml:space="preserve"> Eseti közbeszerzési szabályzat szerint kell eljárni az alábbi esetekben:</w:t>
      </w:r>
    </w:p>
    <w:p w:rsidR="00687E23" w:rsidRPr="00237FC8" w:rsidRDefault="00687E23" w:rsidP="00687E23">
      <w:pPr>
        <w:pStyle w:val="Listaszerbekezds"/>
      </w:pPr>
    </w:p>
    <w:p w:rsidR="00687E23" w:rsidRPr="00237FC8" w:rsidRDefault="00687E23" w:rsidP="00687E23">
      <w:pPr>
        <w:numPr>
          <w:ilvl w:val="2"/>
          <w:numId w:val="12"/>
        </w:numPr>
        <w:rPr>
          <w:rFonts w:ascii="Times New Roman" w:hAnsi="Times New Roman" w:cs="Times New Roman"/>
          <w:sz w:val="24"/>
          <w:szCs w:val="24"/>
        </w:rPr>
      </w:pPr>
      <w:r w:rsidRPr="00237FC8">
        <w:rPr>
          <w:rFonts w:ascii="Times New Roman" w:hAnsi="Times New Roman" w:cs="Times New Roman"/>
          <w:sz w:val="24"/>
          <w:szCs w:val="24"/>
        </w:rPr>
        <w:t>Amennyiben önkormányzati tulajdonú gazdasági társaság ajánlattevőként vesz részt Ajánlatkérő közbeszerzési eljárásában.</w:t>
      </w:r>
    </w:p>
    <w:p w:rsidR="00687E23" w:rsidRPr="00237FC8" w:rsidRDefault="00687E23" w:rsidP="00687E23">
      <w:pPr>
        <w:numPr>
          <w:ilvl w:val="2"/>
          <w:numId w:val="12"/>
        </w:numPr>
        <w:rPr>
          <w:rFonts w:ascii="Times New Roman" w:hAnsi="Times New Roman" w:cs="Times New Roman"/>
          <w:sz w:val="24"/>
          <w:szCs w:val="24"/>
        </w:rPr>
      </w:pPr>
      <w:r w:rsidRPr="00237FC8">
        <w:rPr>
          <w:rFonts w:ascii="Times New Roman" w:hAnsi="Times New Roman" w:cs="Times New Roman"/>
          <w:sz w:val="24"/>
          <w:szCs w:val="24"/>
        </w:rPr>
        <w:t xml:space="preserve">Amennyiben Ajánlatkérő más ajánlatkérő javára meghatalmazás alapján folytat le közbeszerzési eljárást, vagy több ajánlatkérő közösen valósít meg közbeszerzést olyan módon, hogy Ajánlatkérőt hatalmazzák meg az eljárás lefolytatásával /Kbt. 21.§ (2)-(3)/. </w:t>
      </w:r>
    </w:p>
    <w:p w:rsidR="00687E23" w:rsidRPr="00237FC8" w:rsidRDefault="00687E23" w:rsidP="00687E23">
      <w:pPr>
        <w:numPr>
          <w:ilvl w:val="2"/>
          <w:numId w:val="12"/>
        </w:numPr>
        <w:rPr>
          <w:rFonts w:ascii="Times New Roman" w:hAnsi="Times New Roman" w:cs="Times New Roman"/>
          <w:b/>
          <w:sz w:val="24"/>
          <w:szCs w:val="24"/>
        </w:rPr>
      </w:pPr>
      <w:r w:rsidRPr="00237FC8">
        <w:rPr>
          <w:rStyle w:val="Lbjegyzet-hivatkozs"/>
          <w:rFonts w:ascii="Times New Roman" w:hAnsi="Times New Roman" w:cs="Times New Roman"/>
          <w:b/>
          <w:sz w:val="24"/>
          <w:szCs w:val="24"/>
        </w:rPr>
        <w:footnoteReference w:id="4"/>
      </w:r>
    </w:p>
    <w:p w:rsidR="00687E23" w:rsidRPr="00237FC8" w:rsidRDefault="00687E23" w:rsidP="00687E23">
      <w:pPr>
        <w:ind w:left="567" w:firstLine="567"/>
        <w:rPr>
          <w:rFonts w:ascii="Times New Roman" w:hAnsi="Times New Roman" w:cs="Times New Roman"/>
          <w:sz w:val="24"/>
          <w:szCs w:val="24"/>
        </w:rPr>
      </w:pPr>
    </w:p>
    <w:p w:rsidR="00687E23" w:rsidRPr="00237FC8" w:rsidRDefault="00687E23" w:rsidP="00687E23">
      <w:pPr>
        <w:numPr>
          <w:ilvl w:val="1"/>
          <w:numId w:val="12"/>
        </w:numPr>
        <w:rPr>
          <w:rFonts w:ascii="Times New Roman" w:hAnsi="Times New Roman" w:cs="Times New Roman"/>
          <w:sz w:val="24"/>
          <w:szCs w:val="24"/>
        </w:rPr>
      </w:pPr>
      <w:r w:rsidRPr="00237FC8">
        <w:rPr>
          <w:rFonts w:ascii="Times New Roman" w:hAnsi="Times New Roman" w:cs="Times New Roman"/>
          <w:sz w:val="24"/>
          <w:szCs w:val="24"/>
        </w:rPr>
        <w:t xml:space="preserve"> Az eseti közbeszerzési szabályzatot a Polgármester hagyja jóvá.</w:t>
      </w:r>
    </w:p>
    <w:p w:rsidR="00687E23" w:rsidRPr="00237FC8" w:rsidRDefault="00687E23" w:rsidP="00687E23">
      <w:pPr>
        <w:rPr>
          <w:rFonts w:ascii="Times New Roman" w:hAnsi="Times New Roman" w:cs="Times New Roman"/>
          <w:sz w:val="24"/>
          <w:szCs w:val="24"/>
        </w:rPr>
      </w:pPr>
    </w:p>
    <w:p w:rsidR="00687E23" w:rsidRPr="00237FC8" w:rsidRDefault="00687E23" w:rsidP="00687E23">
      <w:pPr>
        <w:tabs>
          <w:tab w:val="left" w:pos="900"/>
        </w:tabs>
        <w:rPr>
          <w:rFonts w:ascii="Times New Roman" w:hAnsi="Times New Roman" w:cs="Times New Roman"/>
          <w:b/>
          <w:sz w:val="24"/>
          <w:szCs w:val="24"/>
        </w:rPr>
      </w:pPr>
      <w:r w:rsidRPr="00237FC8">
        <w:rPr>
          <w:rFonts w:ascii="Times New Roman" w:hAnsi="Times New Roman" w:cs="Times New Roman"/>
          <w:b/>
          <w:sz w:val="24"/>
          <w:szCs w:val="24"/>
        </w:rPr>
        <w:t xml:space="preserve">2. Támogatással kapcsolatos szabályok </w:t>
      </w:r>
    </w:p>
    <w:p w:rsidR="00687E23" w:rsidRPr="00237FC8" w:rsidRDefault="00687E23" w:rsidP="00687E23">
      <w:pPr>
        <w:tabs>
          <w:tab w:val="left" w:pos="900"/>
        </w:tabs>
        <w:rPr>
          <w:rFonts w:ascii="Times New Roman" w:hAnsi="Times New Roman" w:cs="Times New Roman"/>
          <w:sz w:val="24"/>
          <w:szCs w:val="24"/>
        </w:rPr>
      </w:pPr>
    </w:p>
    <w:p w:rsidR="00687E23" w:rsidRPr="00237FC8" w:rsidRDefault="00687E23" w:rsidP="00687E23">
      <w:pPr>
        <w:pStyle w:val="Szvegtrzsbehzssal"/>
        <w:ind w:left="567" w:hanging="567"/>
        <w:rPr>
          <w:rFonts w:ascii="Times New Roman" w:hAnsi="Times New Roman" w:cs="Times New Roman"/>
          <w:szCs w:val="24"/>
          <w:vertAlign w:val="superscript"/>
        </w:rPr>
      </w:pPr>
      <w:r w:rsidRPr="00237FC8">
        <w:rPr>
          <w:rFonts w:ascii="Times New Roman" w:hAnsi="Times New Roman" w:cs="Times New Roman"/>
          <w:szCs w:val="24"/>
        </w:rPr>
        <w:t>2.1.</w:t>
      </w:r>
      <w:r w:rsidRPr="00237FC8">
        <w:rPr>
          <w:rFonts w:ascii="Times New Roman" w:hAnsi="Times New Roman" w:cs="Times New Roman"/>
          <w:szCs w:val="24"/>
        </w:rPr>
        <w:tab/>
        <w:t xml:space="preserve">Abban az esetben, ha támogatásra irányuló igény kerül benyújtásra, az igény elbírálása előtt, illetőleg a támogatási szerződés megkötése előtt a közbeszerzési eljárás megindítható, azonban erre a körülményre az ajánlattevők figyelmét az eljárást megindító dokumentumban fel kell hívni. </w:t>
      </w:r>
    </w:p>
    <w:p w:rsidR="00687E23" w:rsidRPr="00237FC8" w:rsidRDefault="00687E23" w:rsidP="00687E23">
      <w:pPr>
        <w:pStyle w:val="Szvegtrzsbehzssal"/>
        <w:autoSpaceDE w:val="0"/>
        <w:autoSpaceDN w:val="0"/>
        <w:adjustRightInd w:val="0"/>
        <w:rPr>
          <w:rFonts w:ascii="Times New Roman" w:hAnsi="Times New Roman" w:cs="Times New Roman"/>
          <w:szCs w:val="24"/>
        </w:rPr>
      </w:pPr>
    </w:p>
    <w:p w:rsidR="00687E23" w:rsidRPr="00237FC8" w:rsidRDefault="00687E23" w:rsidP="00687E23">
      <w:pPr>
        <w:numPr>
          <w:ilvl w:val="0"/>
          <w:numId w:val="4"/>
        </w:numPr>
        <w:rPr>
          <w:rFonts w:ascii="Times New Roman" w:hAnsi="Times New Roman" w:cs="Times New Roman"/>
          <w:sz w:val="24"/>
          <w:szCs w:val="24"/>
        </w:rPr>
      </w:pPr>
      <w:r w:rsidRPr="00237FC8">
        <w:rPr>
          <w:rFonts w:ascii="Times New Roman" w:hAnsi="Times New Roman" w:cs="Times New Roman"/>
          <w:sz w:val="24"/>
          <w:szCs w:val="24"/>
        </w:rPr>
        <w:t>Abban az esetben, ha a támogatásra irányuló igény nem kerül elfogadásra, úgy a Kbt. erre vonatkozó rendelkezéseit kell alkalmazni.</w:t>
      </w:r>
    </w:p>
    <w:p w:rsidR="00687E23" w:rsidRPr="00237FC8" w:rsidRDefault="00687E23" w:rsidP="00687E23">
      <w:pPr>
        <w:tabs>
          <w:tab w:val="left" w:pos="900"/>
        </w:tabs>
        <w:rPr>
          <w:rFonts w:ascii="Times New Roman" w:hAnsi="Times New Roman" w:cs="Times New Roman"/>
          <w:sz w:val="24"/>
          <w:szCs w:val="24"/>
        </w:rPr>
      </w:pPr>
    </w:p>
    <w:p w:rsidR="00687E23" w:rsidRPr="00237FC8" w:rsidRDefault="00687E23" w:rsidP="00687E23">
      <w:pPr>
        <w:tabs>
          <w:tab w:val="left" w:pos="900"/>
        </w:tabs>
        <w:rPr>
          <w:rFonts w:ascii="Times New Roman" w:hAnsi="Times New Roman" w:cs="Times New Roman"/>
          <w:b/>
          <w:sz w:val="24"/>
          <w:szCs w:val="24"/>
        </w:rPr>
      </w:pPr>
      <w:r w:rsidRPr="00237FC8">
        <w:rPr>
          <w:rFonts w:ascii="Times New Roman" w:hAnsi="Times New Roman" w:cs="Times New Roman"/>
          <w:b/>
          <w:sz w:val="24"/>
          <w:szCs w:val="24"/>
        </w:rPr>
        <w:t>3. Éves összesített közbeszerzési terv</w:t>
      </w:r>
    </w:p>
    <w:p w:rsidR="00687E23" w:rsidRPr="00237FC8" w:rsidRDefault="00687E23" w:rsidP="00687E23">
      <w:pPr>
        <w:tabs>
          <w:tab w:val="left" w:pos="900"/>
        </w:tabs>
        <w:rPr>
          <w:rFonts w:ascii="Times New Roman" w:hAnsi="Times New Roman" w:cs="Times New Roman"/>
          <w:sz w:val="24"/>
          <w:szCs w:val="24"/>
        </w:rPr>
      </w:pPr>
    </w:p>
    <w:p w:rsidR="00687E23" w:rsidRPr="00237FC8" w:rsidRDefault="00687E23" w:rsidP="00687E23">
      <w:pPr>
        <w:numPr>
          <w:ilvl w:val="1"/>
          <w:numId w:val="11"/>
        </w:numPr>
        <w:tabs>
          <w:tab w:val="clear" w:pos="360"/>
        </w:tabs>
        <w:ind w:left="540" w:hanging="540"/>
        <w:rPr>
          <w:rFonts w:ascii="Times New Roman" w:hAnsi="Times New Roman" w:cs="Times New Roman"/>
          <w:sz w:val="24"/>
          <w:szCs w:val="24"/>
        </w:rPr>
      </w:pPr>
      <w:r w:rsidRPr="00237FC8">
        <w:rPr>
          <w:rFonts w:ascii="Times New Roman" w:hAnsi="Times New Roman" w:cs="Times New Roman"/>
          <w:sz w:val="24"/>
          <w:szCs w:val="24"/>
        </w:rPr>
        <w:t xml:space="preserve">Ajánlatkérő éves költségvetésének elfogadását követően, legkésőbb a tárgyév március 31. </w:t>
      </w:r>
      <w:r w:rsidRPr="00496D10">
        <w:rPr>
          <w:rFonts w:ascii="Times New Roman" w:hAnsi="Times New Roman" w:cs="Times New Roman"/>
          <w:sz w:val="24"/>
          <w:szCs w:val="24"/>
        </w:rPr>
        <w:t xml:space="preserve">napjáig, a költségvetésben foglaltak figyelembe vételével, el kell készíteni az Ajánlatkérő éves összesített közbeszerzési tervét. A tervet a Polgármesteri Hivatal Településfejlesztési és </w:t>
      </w:r>
      <w:r w:rsidRPr="00496D10">
        <w:rPr>
          <w:rFonts w:ascii="Times New Roman" w:hAnsi="Times New Roman" w:cs="Times New Roman"/>
          <w:sz w:val="24"/>
          <w:szCs w:val="24"/>
        </w:rPr>
        <w:lastRenderedPageBreak/>
        <w:t>Vagyongazdálkodási Osztályán belül működő Beruházási és Műszaki</w:t>
      </w:r>
      <w:r w:rsidRPr="00496D10">
        <w:rPr>
          <w:rStyle w:val="Lbjegyzet-hivatkozs"/>
          <w:rFonts w:ascii="Times New Roman" w:hAnsi="Times New Roman" w:cs="Times New Roman"/>
          <w:sz w:val="24"/>
          <w:szCs w:val="24"/>
        </w:rPr>
        <w:footnoteReference w:id="5"/>
      </w:r>
      <w:r w:rsidRPr="00496D10">
        <w:rPr>
          <w:rFonts w:ascii="Times New Roman" w:hAnsi="Times New Roman" w:cs="Times New Roman"/>
          <w:sz w:val="24"/>
          <w:szCs w:val="24"/>
        </w:rPr>
        <w:t xml:space="preserve"> Csoport </w:t>
      </w:r>
      <w:r w:rsidRPr="00496D10">
        <w:rPr>
          <w:rFonts w:ascii="Times New Roman" w:hAnsi="Times New Roman" w:cs="Times New Roman"/>
          <w:i/>
          <w:sz w:val="24"/>
          <w:szCs w:val="24"/>
        </w:rPr>
        <w:t>(a</w:t>
      </w:r>
      <w:r w:rsidRPr="00237FC8">
        <w:rPr>
          <w:rFonts w:ascii="Times New Roman" w:hAnsi="Times New Roman" w:cs="Times New Roman"/>
          <w:i/>
          <w:sz w:val="24"/>
          <w:szCs w:val="24"/>
        </w:rPr>
        <w:t xml:space="preserve"> továbbiakban: BCS)</w:t>
      </w:r>
      <w:r w:rsidRPr="00237FC8">
        <w:rPr>
          <w:rFonts w:ascii="Times New Roman" w:hAnsi="Times New Roman" w:cs="Times New Roman"/>
          <w:sz w:val="24"/>
          <w:szCs w:val="24"/>
        </w:rPr>
        <w:t xml:space="preserve"> készíti elő és a Polgármester hagyja jóvá. </w:t>
      </w:r>
    </w:p>
    <w:p w:rsidR="00687E23" w:rsidRPr="00237FC8" w:rsidRDefault="00687E23" w:rsidP="00687E23">
      <w:pPr>
        <w:ind w:left="540"/>
        <w:rPr>
          <w:rFonts w:ascii="Times New Roman" w:hAnsi="Times New Roman" w:cs="Times New Roman"/>
          <w:sz w:val="24"/>
          <w:szCs w:val="24"/>
        </w:rPr>
      </w:pPr>
      <w:r w:rsidRPr="00237FC8">
        <w:rPr>
          <w:rFonts w:ascii="Times New Roman" w:hAnsi="Times New Roman" w:cs="Times New Roman"/>
          <w:sz w:val="24"/>
          <w:szCs w:val="24"/>
        </w:rPr>
        <w:t xml:space="preserve">            </w:t>
      </w:r>
    </w:p>
    <w:p w:rsidR="00687E23" w:rsidRPr="00237FC8" w:rsidRDefault="00687E23" w:rsidP="00687E23">
      <w:pPr>
        <w:numPr>
          <w:ilvl w:val="1"/>
          <w:numId w:val="11"/>
        </w:numPr>
        <w:tabs>
          <w:tab w:val="clear" w:pos="360"/>
        </w:tabs>
        <w:ind w:left="540" w:hanging="540"/>
        <w:rPr>
          <w:rFonts w:ascii="Times New Roman" w:hAnsi="Times New Roman" w:cs="Times New Roman"/>
          <w:sz w:val="24"/>
          <w:szCs w:val="24"/>
        </w:rPr>
      </w:pPr>
      <w:r w:rsidRPr="00237FC8">
        <w:rPr>
          <w:rFonts w:ascii="Times New Roman" w:hAnsi="Times New Roman" w:cs="Times New Roman"/>
          <w:sz w:val="24"/>
          <w:szCs w:val="24"/>
        </w:rPr>
        <w:t>Az éves összesített közbeszerzési tervben rögzíteni kell legalább az alábbiakat:</w:t>
      </w:r>
    </w:p>
    <w:p w:rsidR="00687E23" w:rsidRPr="00237FC8" w:rsidRDefault="00687E23" w:rsidP="00687E23">
      <w:pPr>
        <w:ind w:left="540"/>
        <w:rPr>
          <w:rFonts w:ascii="Times New Roman" w:hAnsi="Times New Roman" w:cs="Times New Roman"/>
          <w:sz w:val="24"/>
          <w:szCs w:val="24"/>
        </w:rPr>
      </w:pPr>
    </w:p>
    <w:p w:rsidR="00687E23" w:rsidRPr="00237FC8" w:rsidRDefault="00687E23" w:rsidP="00687E23">
      <w:pPr>
        <w:numPr>
          <w:ilvl w:val="2"/>
          <w:numId w:val="12"/>
        </w:numPr>
        <w:rPr>
          <w:rFonts w:ascii="Times New Roman" w:hAnsi="Times New Roman" w:cs="Times New Roman"/>
          <w:sz w:val="24"/>
          <w:szCs w:val="24"/>
        </w:rPr>
      </w:pPr>
      <w:r w:rsidRPr="00237FC8">
        <w:rPr>
          <w:rFonts w:ascii="Times New Roman" w:hAnsi="Times New Roman" w:cs="Times New Roman"/>
          <w:sz w:val="24"/>
          <w:szCs w:val="24"/>
        </w:rPr>
        <w:t>a tervezett közbeszerzés tárgyát,</w:t>
      </w:r>
    </w:p>
    <w:p w:rsidR="00687E23" w:rsidRPr="00237FC8" w:rsidRDefault="00687E23" w:rsidP="00687E23">
      <w:pPr>
        <w:numPr>
          <w:ilvl w:val="2"/>
          <w:numId w:val="12"/>
        </w:numPr>
        <w:rPr>
          <w:rFonts w:ascii="Times New Roman" w:hAnsi="Times New Roman" w:cs="Times New Roman"/>
          <w:sz w:val="24"/>
          <w:szCs w:val="24"/>
        </w:rPr>
      </w:pPr>
      <w:r w:rsidRPr="00237FC8">
        <w:rPr>
          <w:rFonts w:ascii="Times New Roman" w:hAnsi="Times New Roman" w:cs="Times New Roman"/>
          <w:sz w:val="24"/>
          <w:szCs w:val="24"/>
        </w:rPr>
        <w:t>a tervezett eljárás típusát,</w:t>
      </w:r>
    </w:p>
    <w:p w:rsidR="00687E23" w:rsidRPr="00237FC8" w:rsidRDefault="00687E23" w:rsidP="00687E23">
      <w:pPr>
        <w:numPr>
          <w:ilvl w:val="2"/>
          <w:numId w:val="12"/>
        </w:numPr>
        <w:rPr>
          <w:rFonts w:ascii="Times New Roman" w:hAnsi="Times New Roman" w:cs="Times New Roman"/>
          <w:sz w:val="24"/>
          <w:szCs w:val="24"/>
        </w:rPr>
      </w:pPr>
      <w:r w:rsidRPr="00237FC8">
        <w:rPr>
          <w:rFonts w:ascii="Times New Roman" w:hAnsi="Times New Roman" w:cs="Times New Roman"/>
          <w:sz w:val="24"/>
          <w:szCs w:val="24"/>
        </w:rPr>
        <w:t>a közbeszerzés megkezdésének tervezett időpontját,</w:t>
      </w:r>
    </w:p>
    <w:p w:rsidR="00687E23" w:rsidRPr="00237FC8" w:rsidRDefault="00687E23" w:rsidP="00687E23">
      <w:pPr>
        <w:numPr>
          <w:ilvl w:val="2"/>
          <w:numId w:val="12"/>
        </w:numPr>
        <w:rPr>
          <w:rFonts w:ascii="Times New Roman" w:hAnsi="Times New Roman" w:cs="Times New Roman"/>
          <w:sz w:val="24"/>
          <w:szCs w:val="24"/>
        </w:rPr>
      </w:pPr>
      <w:r w:rsidRPr="00237FC8">
        <w:rPr>
          <w:rFonts w:ascii="Times New Roman" w:hAnsi="Times New Roman" w:cs="Times New Roman"/>
          <w:sz w:val="24"/>
          <w:szCs w:val="24"/>
        </w:rPr>
        <w:t>a közbeszerzés pénzügyi forrását,</w:t>
      </w:r>
    </w:p>
    <w:p w:rsidR="00687E23" w:rsidRPr="00237FC8" w:rsidRDefault="00687E23" w:rsidP="00687E23">
      <w:pPr>
        <w:numPr>
          <w:ilvl w:val="2"/>
          <w:numId w:val="12"/>
        </w:numPr>
        <w:rPr>
          <w:rFonts w:ascii="Times New Roman" w:hAnsi="Times New Roman" w:cs="Times New Roman"/>
          <w:sz w:val="24"/>
          <w:szCs w:val="24"/>
        </w:rPr>
      </w:pPr>
      <w:r w:rsidRPr="00237FC8">
        <w:rPr>
          <w:rFonts w:ascii="Times New Roman" w:hAnsi="Times New Roman" w:cs="Times New Roman"/>
          <w:sz w:val="24"/>
          <w:szCs w:val="24"/>
        </w:rPr>
        <w:t>a közbeszerzés becsült értékét (ÁFA nélkül).</w:t>
      </w:r>
    </w:p>
    <w:p w:rsidR="00687E23" w:rsidRPr="00237FC8" w:rsidRDefault="00687E23" w:rsidP="00687E23">
      <w:pPr>
        <w:rPr>
          <w:rFonts w:ascii="Times New Roman" w:hAnsi="Times New Roman" w:cs="Times New Roman"/>
          <w:sz w:val="24"/>
          <w:szCs w:val="24"/>
        </w:rPr>
      </w:pPr>
    </w:p>
    <w:p w:rsidR="00687E23" w:rsidRPr="00237FC8" w:rsidRDefault="00687E23" w:rsidP="00687E23">
      <w:pPr>
        <w:numPr>
          <w:ilvl w:val="1"/>
          <w:numId w:val="11"/>
        </w:numPr>
        <w:ind w:left="567" w:hanging="567"/>
        <w:rPr>
          <w:rFonts w:ascii="Times New Roman" w:hAnsi="Times New Roman" w:cs="Times New Roman"/>
          <w:sz w:val="24"/>
          <w:szCs w:val="24"/>
        </w:rPr>
      </w:pPr>
      <w:r w:rsidRPr="00237FC8">
        <w:rPr>
          <w:rFonts w:ascii="Times New Roman" w:hAnsi="Times New Roman" w:cs="Times New Roman"/>
          <w:sz w:val="24"/>
          <w:szCs w:val="24"/>
        </w:rPr>
        <w:t xml:space="preserve">   A közbeszerzési eljárás az éves összesített közbeszerzési terv alapján - Ajánlatkérő által előre nem látható okból előállt változás esetében a tervtől eltérően is - indítható. A tervben nem szereplő, vagy a tervben foglaltakhoz képest módosított közbeszerzés esetén a tervet az ilyen igény, vagy változás felmerülésekor</w:t>
      </w:r>
      <w:r w:rsidRPr="00237FC8">
        <w:rPr>
          <w:rFonts w:ascii="Times New Roman" w:hAnsi="Times New Roman" w:cs="Times New Roman"/>
          <w:b/>
          <w:sz w:val="24"/>
          <w:szCs w:val="24"/>
        </w:rPr>
        <w:t xml:space="preserve"> </w:t>
      </w:r>
      <w:r w:rsidRPr="00237FC8">
        <w:rPr>
          <w:rFonts w:ascii="Times New Roman" w:hAnsi="Times New Roman" w:cs="Times New Roman"/>
          <w:sz w:val="24"/>
          <w:szCs w:val="24"/>
        </w:rPr>
        <w:t>haladéktalanul</w:t>
      </w:r>
      <w:r w:rsidRPr="00237FC8">
        <w:rPr>
          <w:rFonts w:ascii="Times New Roman" w:hAnsi="Times New Roman" w:cs="Times New Roman"/>
          <w:b/>
          <w:sz w:val="24"/>
          <w:szCs w:val="24"/>
        </w:rPr>
        <w:t xml:space="preserve"> </w:t>
      </w:r>
      <w:r w:rsidRPr="00237FC8">
        <w:rPr>
          <w:rFonts w:ascii="Times New Roman" w:hAnsi="Times New Roman" w:cs="Times New Roman"/>
          <w:sz w:val="24"/>
          <w:szCs w:val="24"/>
        </w:rPr>
        <w:t xml:space="preserve">módosítani kell, megjelölve a módosítás indokát is. </w:t>
      </w:r>
    </w:p>
    <w:p w:rsidR="00687E23" w:rsidRPr="00237FC8" w:rsidRDefault="00687E23" w:rsidP="00687E23">
      <w:pPr>
        <w:ind w:left="540"/>
        <w:rPr>
          <w:rFonts w:ascii="Times New Roman" w:hAnsi="Times New Roman" w:cs="Times New Roman"/>
          <w:sz w:val="24"/>
          <w:szCs w:val="24"/>
        </w:rPr>
      </w:pPr>
    </w:p>
    <w:p w:rsidR="00687E23" w:rsidRPr="00237FC8" w:rsidRDefault="00687E23" w:rsidP="00687E23">
      <w:pPr>
        <w:numPr>
          <w:ilvl w:val="1"/>
          <w:numId w:val="11"/>
        </w:numPr>
        <w:ind w:left="426" w:hanging="426"/>
        <w:rPr>
          <w:rFonts w:ascii="Times New Roman" w:hAnsi="Times New Roman" w:cs="Times New Roman"/>
          <w:sz w:val="24"/>
          <w:szCs w:val="24"/>
        </w:rPr>
      </w:pPr>
      <w:r w:rsidRPr="00237FC8">
        <w:rPr>
          <w:rFonts w:ascii="Times New Roman" w:hAnsi="Times New Roman" w:cs="Times New Roman"/>
          <w:sz w:val="24"/>
          <w:szCs w:val="24"/>
        </w:rPr>
        <w:t xml:space="preserve">   A módosított közbeszerzési tervet a BCS készíti el és a Polgármester hagyja jóvá.</w:t>
      </w:r>
    </w:p>
    <w:p w:rsidR="00687E23" w:rsidRPr="00237FC8" w:rsidRDefault="00687E23" w:rsidP="00687E23">
      <w:pPr>
        <w:rPr>
          <w:rFonts w:ascii="Times New Roman" w:hAnsi="Times New Roman" w:cs="Times New Roman"/>
          <w:sz w:val="24"/>
          <w:szCs w:val="24"/>
        </w:rPr>
      </w:pPr>
    </w:p>
    <w:p w:rsidR="00687E23" w:rsidRPr="00237FC8" w:rsidRDefault="00687E23" w:rsidP="00687E23">
      <w:pPr>
        <w:numPr>
          <w:ilvl w:val="1"/>
          <w:numId w:val="11"/>
        </w:numPr>
        <w:tabs>
          <w:tab w:val="clear" w:pos="360"/>
        </w:tabs>
        <w:ind w:left="540" w:hanging="540"/>
        <w:rPr>
          <w:rFonts w:ascii="Times New Roman" w:hAnsi="Times New Roman" w:cs="Times New Roman"/>
          <w:sz w:val="24"/>
          <w:szCs w:val="24"/>
        </w:rPr>
      </w:pPr>
      <w:r w:rsidRPr="00237FC8">
        <w:rPr>
          <w:rFonts w:ascii="Times New Roman" w:hAnsi="Times New Roman" w:cs="Times New Roman"/>
          <w:sz w:val="24"/>
          <w:szCs w:val="24"/>
        </w:rPr>
        <w:t>A közbeszerzési terv összeállításához felelős adatszolgáltatók a Polgármesteri Hivatal szervezeti egységeinek vezetői, a tervezett vagy folyamatban lévő projektek kijelölt felelősei, támogatásból megvalósuló beszerzések esetén a kijelölt projektmenedzser.</w:t>
      </w:r>
    </w:p>
    <w:p w:rsidR="00687E23" w:rsidRPr="00237FC8" w:rsidRDefault="00687E23" w:rsidP="00687E23">
      <w:pPr>
        <w:rPr>
          <w:rFonts w:ascii="Times New Roman" w:hAnsi="Times New Roman" w:cs="Times New Roman"/>
          <w:sz w:val="24"/>
          <w:szCs w:val="24"/>
        </w:rPr>
      </w:pPr>
    </w:p>
    <w:p w:rsidR="00687E23" w:rsidRPr="00237FC8" w:rsidRDefault="00687E23" w:rsidP="00687E23">
      <w:pPr>
        <w:numPr>
          <w:ilvl w:val="1"/>
          <w:numId w:val="11"/>
        </w:numPr>
        <w:rPr>
          <w:rFonts w:ascii="Times New Roman" w:hAnsi="Times New Roman" w:cs="Times New Roman"/>
          <w:sz w:val="24"/>
          <w:szCs w:val="24"/>
        </w:rPr>
      </w:pPr>
      <w:r w:rsidRPr="00237FC8">
        <w:rPr>
          <w:rFonts w:ascii="Times New Roman" w:hAnsi="Times New Roman" w:cs="Times New Roman"/>
          <w:sz w:val="24"/>
          <w:szCs w:val="24"/>
        </w:rPr>
        <w:t xml:space="preserve">   Az adatszolgáltatók felelnek:</w:t>
      </w:r>
    </w:p>
    <w:p w:rsidR="00687E23" w:rsidRPr="00237FC8" w:rsidRDefault="00687E23" w:rsidP="00687E23">
      <w:pPr>
        <w:ind w:left="540"/>
        <w:rPr>
          <w:rFonts w:ascii="Times New Roman" w:hAnsi="Times New Roman" w:cs="Times New Roman"/>
          <w:color w:val="FF0000"/>
          <w:sz w:val="24"/>
          <w:szCs w:val="24"/>
        </w:rPr>
      </w:pPr>
    </w:p>
    <w:p w:rsidR="00687E23" w:rsidRPr="00237FC8" w:rsidRDefault="00687E23" w:rsidP="00687E23">
      <w:pPr>
        <w:numPr>
          <w:ilvl w:val="2"/>
          <w:numId w:val="21"/>
        </w:numPr>
        <w:rPr>
          <w:rFonts w:ascii="Times New Roman" w:hAnsi="Times New Roman" w:cs="Times New Roman"/>
          <w:sz w:val="24"/>
          <w:szCs w:val="24"/>
        </w:rPr>
      </w:pPr>
      <w:r w:rsidRPr="00237FC8">
        <w:rPr>
          <w:rFonts w:ascii="Times New Roman" w:hAnsi="Times New Roman" w:cs="Times New Roman"/>
          <w:sz w:val="24"/>
          <w:szCs w:val="24"/>
        </w:rPr>
        <w:t>Azért, hogy az éves közbeszerzési terv összeállításához szükséges, 3.2. pont szerinti ismert adatok legkésőbb az adott költségvetési év február 15-ig, a terv elkészítéséhez szükséges részletezettségben a BCS részére átadásra kerüljenek.</w:t>
      </w:r>
    </w:p>
    <w:p w:rsidR="00687E23" w:rsidRPr="00237FC8" w:rsidRDefault="00687E23" w:rsidP="00687E23">
      <w:pPr>
        <w:ind w:left="720"/>
        <w:rPr>
          <w:rFonts w:ascii="Times New Roman" w:hAnsi="Times New Roman" w:cs="Times New Roman"/>
          <w:sz w:val="24"/>
          <w:szCs w:val="24"/>
        </w:rPr>
      </w:pPr>
    </w:p>
    <w:p w:rsidR="00687E23" w:rsidRPr="00237FC8" w:rsidRDefault="00687E23" w:rsidP="00687E23">
      <w:pPr>
        <w:numPr>
          <w:ilvl w:val="2"/>
          <w:numId w:val="21"/>
        </w:numPr>
        <w:rPr>
          <w:rFonts w:ascii="Times New Roman" w:hAnsi="Times New Roman" w:cs="Times New Roman"/>
          <w:sz w:val="24"/>
          <w:szCs w:val="24"/>
        </w:rPr>
      </w:pPr>
      <w:r w:rsidRPr="00237FC8">
        <w:rPr>
          <w:rFonts w:ascii="Times New Roman" w:hAnsi="Times New Roman" w:cs="Times New Roman"/>
          <w:sz w:val="24"/>
          <w:szCs w:val="24"/>
        </w:rPr>
        <w:t>Azért, hogy - felmerülésük esetén - a közbeszerzési terv módosításához szükséges, 3.2. pont szerinti adatok és a módosítás indokolása a következő rendes testületi ülésre történő postázást megelőzően a BCS részére átadásra kerüljön. Az adatszolgáltatási határidőtől csak rendkívüli esetben lehet eltérni.</w:t>
      </w:r>
    </w:p>
    <w:p w:rsidR="00687E23" w:rsidRPr="00237FC8" w:rsidRDefault="00687E23" w:rsidP="00687E23">
      <w:pPr>
        <w:rPr>
          <w:rFonts w:ascii="Times New Roman" w:hAnsi="Times New Roman" w:cs="Times New Roman"/>
          <w:sz w:val="24"/>
          <w:szCs w:val="24"/>
        </w:rPr>
      </w:pPr>
    </w:p>
    <w:p w:rsidR="00687E23" w:rsidRPr="00237FC8" w:rsidRDefault="00687E23" w:rsidP="00687E23">
      <w:pPr>
        <w:numPr>
          <w:ilvl w:val="2"/>
          <w:numId w:val="21"/>
        </w:numPr>
        <w:rPr>
          <w:rFonts w:ascii="Times New Roman" w:hAnsi="Times New Roman" w:cs="Times New Roman"/>
          <w:sz w:val="24"/>
          <w:szCs w:val="24"/>
        </w:rPr>
      </w:pPr>
      <w:r w:rsidRPr="00237FC8">
        <w:rPr>
          <w:rFonts w:ascii="Times New Roman" w:hAnsi="Times New Roman" w:cs="Times New Roman"/>
          <w:sz w:val="24"/>
          <w:szCs w:val="24"/>
        </w:rPr>
        <w:t>Az adatszolgáltatásban foglalt tartalmak, így különösen a beszerzés tárgya és a becsült érték megfelelőségéért, teljeskörűségéért.</w:t>
      </w:r>
    </w:p>
    <w:p w:rsidR="00687E23" w:rsidRPr="00237FC8" w:rsidRDefault="00687E23" w:rsidP="00687E23">
      <w:pPr>
        <w:rPr>
          <w:rFonts w:ascii="Times New Roman" w:hAnsi="Times New Roman" w:cs="Times New Roman"/>
          <w:sz w:val="24"/>
          <w:szCs w:val="24"/>
        </w:rPr>
      </w:pPr>
    </w:p>
    <w:p w:rsidR="00687E23" w:rsidRPr="00237FC8" w:rsidRDefault="00687E23" w:rsidP="00687E23">
      <w:pPr>
        <w:numPr>
          <w:ilvl w:val="1"/>
          <w:numId w:val="11"/>
        </w:numPr>
        <w:autoSpaceDE w:val="0"/>
        <w:autoSpaceDN w:val="0"/>
        <w:adjustRightInd w:val="0"/>
        <w:ind w:left="567" w:hanging="567"/>
        <w:rPr>
          <w:rFonts w:ascii="Times New Roman" w:hAnsi="Times New Roman" w:cs="Times New Roman"/>
          <w:sz w:val="24"/>
          <w:szCs w:val="24"/>
        </w:rPr>
      </w:pPr>
      <w:r w:rsidRPr="00237FC8">
        <w:rPr>
          <w:rFonts w:ascii="Times New Roman" w:hAnsi="Times New Roman" w:cs="Times New Roman"/>
          <w:sz w:val="24"/>
          <w:szCs w:val="24"/>
        </w:rPr>
        <w:t xml:space="preserve">    A közbeszerzési tervet és annak módosításait az Önkormányzat honlapján közzé kell tenni. A közzétételről a BCS gondoskodik. A közbeszerzési tervnek a honlapon a tárgyévet követő évre vonatkozó közbeszerzési terv honlapon történő közzétételéig kell elérhetőnek lennie.</w:t>
      </w:r>
    </w:p>
    <w:p w:rsidR="00687E23" w:rsidRPr="00237FC8" w:rsidRDefault="00687E23" w:rsidP="00687E23">
      <w:pPr>
        <w:autoSpaceDE w:val="0"/>
        <w:autoSpaceDN w:val="0"/>
        <w:adjustRightInd w:val="0"/>
        <w:rPr>
          <w:rFonts w:ascii="Times New Roman" w:hAnsi="Times New Roman" w:cs="Times New Roman"/>
          <w:sz w:val="24"/>
          <w:szCs w:val="24"/>
        </w:rPr>
      </w:pPr>
    </w:p>
    <w:p w:rsidR="00687E23" w:rsidRPr="00237FC8" w:rsidRDefault="00687E23" w:rsidP="00687E23">
      <w:pPr>
        <w:numPr>
          <w:ilvl w:val="1"/>
          <w:numId w:val="11"/>
        </w:numPr>
        <w:autoSpaceDE w:val="0"/>
        <w:autoSpaceDN w:val="0"/>
        <w:adjustRightInd w:val="0"/>
        <w:ind w:left="567" w:hanging="567"/>
        <w:rPr>
          <w:rFonts w:ascii="Times New Roman" w:hAnsi="Times New Roman" w:cs="Times New Roman"/>
          <w:sz w:val="24"/>
          <w:szCs w:val="24"/>
        </w:rPr>
      </w:pPr>
      <w:r w:rsidRPr="00237FC8">
        <w:rPr>
          <w:rFonts w:ascii="Times New Roman" w:hAnsi="Times New Roman" w:cs="Times New Roman"/>
          <w:sz w:val="24"/>
          <w:szCs w:val="24"/>
        </w:rPr>
        <w:t xml:space="preserve"> A közbeszerzési tervet öt évig meg kell őrizni, a megőrzésről a BCS gondoskodik.</w:t>
      </w: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sz w:val="24"/>
          <w:szCs w:val="24"/>
        </w:rPr>
      </w:pPr>
    </w:p>
    <w:p w:rsidR="00687E23" w:rsidRPr="00237FC8" w:rsidRDefault="00687E23" w:rsidP="00687E23">
      <w:pPr>
        <w:ind w:left="360"/>
        <w:jc w:val="center"/>
        <w:rPr>
          <w:rFonts w:ascii="Times New Roman" w:hAnsi="Times New Roman" w:cs="Times New Roman"/>
          <w:b/>
          <w:sz w:val="24"/>
          <w:szCs w:val="24"/>
        </w:rPr>
      </w:pPr>
      <w:r w:rsidRPr="00237FC8">
        <w:rPr>
          <w:rFonts w:ascii="Times New Roman" w:hAnsi="Times New Roman" w:cs="Times New Roman"/>
          <w:b/>
          <w:sz w:val="24"/>
          <w:szCs w:val="24"/>
        </w:rPr>
        <w:lastRenderedPageBreak/>
        <w:t>II.</w:t>
      </w:r>
    </w:p>
    <w:p w:rsidR="00687E23" w:rsidRPr="00237FC8" w:rsidRDefault="00687E23" w:rsidP="00687E23">
      <w:pPr>
        <w:ind w:left="360"/>
        <w:jc w:val="center"/>
        <w:rPr>
          <w:rFonts w:ascii="Times New Roman" w:hAnsi="Times New Roman" w:cs="Times New Roman"/>
          <w:b/>
          <w:sz w:val="24"/>
          <w:szCs w:val="24"/>
        </w:rPr>
      </w:pPr>
      <w:r w:rsidRPr="00237FC8">
        <w:rPr>
          <w:rFonts w:ascii="Times New Roman" w:hAnsi="Times New Roman" w:cs="Times New Roman"/>
          <w:b/>
          <w:sz w:val="24"/>
          <w:szCs w:val="24"/>
        </w:rPr>
        <w:t>A KÖZBESZERZÉSI ELJÁRÁSBAN RÉSZT VEVŐ SZEMÉLYEK, SZERVEZETEK</w:t>
      </w: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sz w:val="24"/>
          <w:szCs w:val="24"/>
        </w:rPr>
      </w:pPr>
    </w:p>
    <w:p w:rsidR="00687E23" w:rsidRPr="00496D10" w:rsidRDefault="00687E23" w:rsidP="00687E23">
      <w:pPr>
        <w:rPr>
          <w:rFonts w:ascii="Times New Roman" w:hAnsi="Times New Roman" w:cs="Times New Roman"/>
          <w:sz w:val="24"/>
          <w:szCs w:val="24"/>
        </w:rPr>
      </w:pPr>
      <w:r w:rsidRPr="00496D10">
        <w:rPr>
          <w:rFonts w:ascii="Times New Roman" w:hAnsi="Times New Roman" w:cs="Times New Roman"/>
          <w:sz w:val="24"/>
          <w:szCs w:val="24"/>
        </w:rPr>
        <w:t xml:space="preserve">1. </w:t>
      </w:r>
      <w:r w:rsidRPr="00496D10">
        <w:rPr>
          <w:rFonts w:ascii="Times New Roman" w:hAnsi="Times New Roman" w:cs="Times New Roman"/>
          <w:color w:val="000000"/>
          <w:sz w:val="24"/>
          <w:szCs w:val="24"/>
        </w:rPr>
        <w:t>Beruházási</w:t>
      </w:r>
      <w:r w:rsidRPr="00496D10">
        <w:rPr>
          <w:rFonts w:ascii="Times New Roman" w:hAnsi="Times New Roman" w:cs="Times New Roman"/>
          <w:sz w:val="24"/>
          <w:szCs w:val="24"/>
        </w:rPr>
        <w:t xml:space="preserve"> és Műszaki</w:t>
      </w:r>
      <w:r w:rsidRPr="00496D10">
        <w:rPr>
          <w:rStyle w:val="Lbjegyzet-hivatkozs"/>
          <w:rFonts w:ascii="Times New Roman" w:hAnsi="Times New Roman" w:cs="Times New Roman"/>
          <w:sz w:val="24"/>
          <w:szCs w:val="24"/>
        </w:rPr>
        <w:footnoteReference w:id="6"/>
      </w:r>
      <w:r w:rsidRPr="00496D10">
        <w:rPr>
          <w:rFonts w:ascii="Times New Roman" w:hAnsi="Times New Roman" w:cs="Times New Roman"/>
          <w:sz w:val="24"/>
          <w:szCs w:val="24"/>
        </w:rPr>
        <w:t xml:space="preserve"> Csoport</w:t>
      </w:r>
    </w:p>
    <w:p w:rsidR="00687E23" w:rsidRPr="00496D10" w:rsidRDefault="00687E23" w:rsidP="00687E23">
      <w:pPr>
        <w:rPr>
          <w:rFonts w:ascii="Times New Roman" w:hAnsi="Times New Roman" w:cs="Times New Roman"/>
          <w:sz w:val="24"/>
          <w:szCs w:val="24"/>
        </w:rPr>
      </w:pPr>
    </w:p>
    <w:p w:rsidR="00687E23" w:rsidRPr="00496D10" w:rsidRDefault="00687E23" w:rsidP="00687E23">
      <w:pPr>
        <w:numPr>
          <w:ilvl w:val="1"/>
          <w:numId w:val="22"/>
        </w:numPr>
        <w:rPr>
          <w:rFonts w:ascii="Times New Roman" w:hAnsi="Times New Roman" w:cs="Times New Roman"/>
          <w:sz w:val="24"/>
          <w:szCs w:val="24"/>
        </w:rPr>
      </w:pPr>
      <w:r w:rsidRPr="00496D10">
        <w:rPr>
          <w:rFonts w:ascii="Times New Roman" w:hAnsi="Times New Roman" w:cs="Times New Roman"/>
          <w:sz w:val="24"/>
          <w:szCs w:val="24"/>
        </w:rPr>
        <w:t>A közbeszerzési eljárás lefolytatása a BCS feladata.</w:t>
      </w:r>
    </w:p>
    <w:p w:rsidR="00687E23" w:rsidRPr="00496D10" w:rsidRDefault="00687E23" w:rsidP="00687E23">
      <w:pPr>
        <w:ind w:left="540"/>
        <w:rPr>
          <w:rFonts w:ascii="Times New Roman" w:hAnsi="Times New Roman" w:cs="Times New Roman"/>
          <w:sz w:val="24"/>
          <w:szCs w:val="24"/>
        </w:rPr>
      </w:pPr>
      <w:r w:rsidRPr="00496D10">
        <w:rPr>
          <w:rFonts w:ascii="Times New Roman" w:hAnsi="Times New Roman" w:cs="Times New Roman"/>
          <w:sz w:val="24"/>
          <w:szCs w:val="24"/>
        </w:rPr>
        <w:t xml:space="preserve">                                                                                                                                                    </w:t>
      </w:r>
    </w:p>
    <w:p w:rsidR="00687E23" w:rsidRPr="00237FC8" w:rsidRDefault="00687E23" w:rsidP="00687E23">
      <w:pPr>
        <w:numPr>
          <w:ilvl w:val="1"/>
          <w:numId w:val="22"/>
        </w:numPr>
        <w:rPr>
          <w:rFonts w:ascii="Times New Roman" w:hAnsi="Times New Roman" w:cs="Times New Roman"/>
          <w:sz w:val="24"/>
          <w:szCs w:val="24"/>
        </w:rPr>
      </w:pPr>
      <w:r w:rsidRPr="00496D10">
        <w:rPr>
          <w:rFonts w:ascii="Times New Roman" w:hAnsi="Times New Roman" w:cs="Times New Roman"/>
          <w:sz w:val="24"/>
          <w:szCs w:val="24"/>
        </w:rPr>
        <w:t>Amennyiben a beszerzés tárgya szerinti, vagy egyéb a Kbt-ben definiált szakértelem hiánya                                                                                                                                                                                            merül fel, a Településfejlesztési és Vagyongazdálkodási Osztály</w:t>
      </w:r>
      <w:r w:rsidRPr="00496D10">
        <w:rPr>
          <w:rStyle w:val="Lbjegyzet-hivatkozs"/>
          <w:rFonts w:ascii="Times New Roman" w:hAnsi="Times New Roman" w:cs="Times New Roman"/>
          <w:sz w:val="24"/>
          <w:szCs w:val="24"/>
        </w:rPr>
        <w:footnoteReference w:id="7"/>
      </w:r>
      <w:r w:rsidRPr="00496D10">
        <w:rPr>
          <w:rFonts w:ascii="Times New Roman" w:hAnsi="Times New Roman" w:cs="Times New Roman"/>
          <w:color w:val="FF0000"/>
          <w:sz w:val="24"/>
          <w:szCs w:val="24"/>
        </w:rPr>
        <w:t xml:space="preserve"> </w:t>
      </w:r>
      <w:r w:rsidRPr="00496D10">
        <w:rPr>
          <w:rFonts w:ascii="Times New Roman" w:hAnsi="Times New Roman" w:cs="Times New Roman"/>
          <w:sz w:val="24"/>
          <w:szCs w:val="24"/>
        </w:rPr>
        <w:t>vezetőjének javaslatára</w:t>
      </w:r>
      <w:r w:rsidRPr="00237FC8">
        <w:rPr>
          <w:rFonts w:ascii="Times New Roman" w:hAnsi="Times New Roman" w:cs="Times New Roman"/>
          <w:sz w:val="24"/>
          <w:szCs w:val="24"/>
        </w:rPr>
        <w:t xml:space="preserve"> a jegyző a BCS tagjait - eseti jelleggel - a hiányzó szakértelmet biztosító önkormányzati munkatársakkal egészítheti ki. Ebben az esetben a BCS-be így bevont munkatárs a bevonása szerinti eljárásokban az általa nyújtott szakértelem nyújtásával, teljes körűen osztozik a BCS részére előírt feladatok elvégzésében, illetve felelősségi körök vállalásában. A szakértelem BCS-n belüli biztosítása mellőzhető, amennyiben azt a Bírálóbizottság </w:t>
      </w:r>
      <w:r w:rsidRPr="00237FC8">
        <w:rPr>
          <w:rFonts w:ascii="Times New Roman" w:hAnsi="Times New Roman" w:cs="Times New Roman"/>
          <w:i/>
          <w:sz w:val="24"/>
          <w:szCs w:val="24"/>
        </w:rPr>
        <w:t>(a továbbiakban: BB)</w:t>
      </w:r>
      <w:r w:rsidRPr="00237FC8">
        <w:rPr>
          <w:rFonts w:ascii="Times New Roman" w:hAnsi="Times New Roman" w:cs="Times New Roman"/>
          <w:sz w:val="24"/>
          <w:szCs w:val="24"/>
        </w:rPr>
        <w:t xml:space="preserve"> tagja biztosítja az adott eljárás előkészítése és lebonyolítása során.</w:t>
      </w:r>
    </w:p>
    <w:p w:rsidR="00687E23" w:rsidRPr="00237FC8" w:rsidRDefault="00687E23" w:rsidP="00687E23">
      <w:pPr>
        <w:rPr>
          <w:rFonts w:ascii="Times New Roman" w:hAnsi="Times New Roman" w:cs="Times New Roman"/>
          <w:sz w:val="24"/>
          <w:szCs w:val="24"/>
        </w:rPr>
      </w:pPr>
    </w:p>
    <w:p w:rsidR="00687E23" w:rsidRPr="00237FC8" w:rsidRDefault="00687E23" w:rsidP="00687E23">
      <w:pPr>
        <w:tabs>
          <w:tab w:val="left" w:pos="540"/>
        </w:tabs>
        <w:rPr>
          <w:rFonts w:ascii="Times New Roman" w:hAnsi="Times New Roman" w:cs="Times New Roman"/>
          <w:sz w:val="24"/>
          <w:szCs w:val="24"/>
        </w:rPr>
      </w:pPr>
      <w:r w:rsidRPr="00237FC8">
        <w:rPr>
          <w:rFonts w:ascii="Times New Roman" w:hAnsi="Times New Roman" w:cs="Times New Roman"/>
          <w:sz w:val="24"/>
          <w:szCs w:val="24"/>
        </w:rPr>
        <w:t>1.3.</w:t>
      </w:r>
      <w:r w:rsidRPr="00237FC8">
        <w:rPr>
          <w:rFonts w:ascii="Times New Roman" w:hAnsi="Times New Roman" w:cs="Times New Roman"/>
          <w:sz w:val="24"/>
          <w:szCs w:val="24"/>
        </w:rPr>
        <w:tab/>
        <w:t>A BCS feladata:</w:t>
      </w:r>
    </w:p>
    <w:p w:rsidR="00687E23" w:rsidRPr="00237FC8" w:rsidRDefault="00687E23" w:rsidP="00687E23">
      <w:pPr>
        <w:numPr>
          <w:ilvl w:val="0"/>
          <w:numId w:val="7"/>
        </w:numPr>
        <w:rPr>
          <w:rFonts w:ascii="Times New Roman" w:hAnsi="Times New Roman" w:cs="Times New Roman"/>
          <w:sz w:val="24"/>
          <w:szCs w:val="24"/>
        </w:rPr>
      </w:pPr>
      <w:r w:rsidRPr="00237FC8">
        <w:rPr>
          <w:rFonts w:ascii="Times New Roman" w:hAnsi="Times New Roman" w:cs="Times New Roman"/>
          <w:sz w:val="24"/>
          <w:szCs w:val="24"/>
        </w:rPr>
        <w:t>A beszerzés tárgyának, értékének, sajátosságának és egyéb, az eljárást befolyásoló körülményeknek a figyelembe vételével javaslatot tesz az alkalmazni kívánt közbeszerzési eljárás fajtájára.</w:t>
      </w:r>
    </w:p>
    <w:p w:rsidR="00687E23" w:rsidRPr="00496D10" w:rsidRDefault="00687E23" w:rsidP="00687E23">
      <w:pPr>
        <w:numPr>
          <w:ilvl w:val="0"/>
          <w:numId w:val="7"/>
        </w:numPr>
        <w:rPr>
          <w:rFonts w:ascii="Times New Roman" w:hAnsi="Times New Roman" w:cs="Times New Roman"/>
          <w:sz w:val="24"/>
          <w:szCs w:val="24"/>
        </w:rPr>
      </w:pPr>
      <w:r w:rsidRPr="00496D10">
        <w:rPr>
          <w:rFonts w:ascii="Times New Roman" w:hAnsi="Times New Roman" w:cs="Times New Roman"/>
          <w:sz w:val="24"/>
          <w:szCs w:val="24"/>
        </w:rPr>
        <w:t>A konkrét eljárás előkészítése során a részvételi/ajánlati felhívás tervezete és az ahhoz                  kapcsolódó dokumentáció összeállítása, a BB-vel együttműködve.</w:t>
      </w:r>
    </w:p>
    <w:p w:rsidR="00687E23" w:rsidRPr="00496D10" w:rsidRDefault="00687E23" w:rsidP="00687E23">
      <w:pPr>
        <w:numPr>
          <w:ilvl w:val="0"/>
          <w:numId w:val="7"/>
        </w:numPr>
        <w:rPr>
          <w:rFonts w:ascii="Times New Roman" w:hAnsi="Times New Roman" w:cs="Times New Roman"/>
          <w:sz w:val="24"/>
          <w:szCs w:val="24"/>
        </w:rPr>
      </w:pPr>
      <w:r w:rsidRPr="00496D10">
        <w:rPr>
          <w:rFonts w:ascii="Times New Roman" w:hAnsi="Times New Roman" w:cs="Times New Roman"/>
          <w:sz w:val="24"/>
          <w:szCs w:val="24"/>
        </w:rPr>
        <w:t>Az ajánlati (részvételi) felhívás közzététele/megküldése előtt ellenjegyezteti a felhívást pénzügyi szempontból a BB pénzügyi, műszaki szempontból a BB műszaki szakértelemmel rendelkező tagjával.</w:t>
      </w:r>
      <w:r w:rsidRPr="00496D10">
        <w:rPr>
          <w:rStyle w:val="Lbjegyzet-hivatkozs"/>
          <w:rFonts w:ascii="Times New Roman" w:hAnsi="Times New Roman" w:cs="Times New Roman"/>
          <w:sz w:val="24"/>
          <w:szCs w:val="24"/>
        </w:rPr>
        <w:footnoteReference w:id="8"/>
      </w:r>
    </w:p>
    <w:p w:rsidR="00687E23" w:rsidRPr="00237FC8" w:rsidRDefault="00687E23" w:rsidP="00687E23">
      <w:pPr>
        <w:numPr>
          <w:ilvl w:val="0"/>
          <w:numId w:val="7"/>
        </w:numPr>
        <w:rPr>
          <w:rFonts w:ascii="Times New Roman" w:hAnsi="Times New Roman" w:cs="Times New Roman"/>
          <w:sz w:val="24"/>
          <w:szCs w:val="24"/>
        </w:rPr>
      </w:pPr>
      <w:r w:rsidRPr="00237FC8">
        <w:rPr>
          <w:rFonts w:ascii="Times New Roman" w:hAnsi="Times New Roman" w:cs="Times New Roman"/>
          <w:sz w:val="24"/>
          <w:szCs w:val="24"/>
        </w:rPr>
        <w:t>A BB jóváhagyását követően intézkedik a hirdetmények közzétételéről, megküldéséről,</w:t>
      </w:r>
    </w:p>
    <w:p w:rsidR="00687E23" w:rsidRPr="00237FC8" w:rsidRDefault="00687E23" w:rsidP="00687E23">
      <w:pPr>
        <w:numPr>
          <w:ilvl w:val="0"/>
          <w:numId w:val="7"/>
        </w:numPr>
        <w:rPr>
          <w:rFonts w:ascii="Times New Roman" w:hAnsi="Times New Roman" w:cs="Times New Roman"/>
          <w:sz w:val="24"/>
          <w:szCs w:val="24"/>
        </w:rPr>
      </w:pPr>
      <w:r w:rsidRPr="00237FC8">
        <w:rPr>
          <w:rFonts w:ascii="Times New Roman" w:hAnsi="Times New Roman" w:cs="Times New Roman"/>
          <w:sz w:val="24"/>
          <w:szCs w:val="24"/>
        </w:rPr>
        <w:t>A dokumentációt az ajánlattevők rendelkezésre bocsátja.</w:t>
      </w:r>
    </w:p>
    <w:p w:rsidR="00687E23" w:rsidRPr="00237FC8" w:rsidRDefault="00687E23" w:rsidP="00687E23">
      <w:pPr>
        <w:numPr>
          <w:ilvl w:val="0"/>
          <w:numId w:val="7"/>
        </w:numPr>
        <w:rPr>
          <w:rFonts w:ascii="Times New Roman" w:hAnsi="Times New Roman" w:cs="Times New Roman"/>
          <w:sz w:val="24"/>
          <w:szCs w:val="24"/>
        </w:rPr>
      </w:pPr>
      <w:r w:rsidRPr="00237FC8">
        <w:rPr>
          <w:rFonts w:ascii="Times New Roman" w:hAnsi="Times New Roman" w:cs="Times New Roman"/>
          <w:sz w:val="24"/>
          <w:szCs w:val="24"/>
        </w:rPr>
        <w:t>A dokumentáció módosítása esetén gondoskodik annak közzétételéről.</w:t>
      </w:r>
    </w:p>
    <w:p w:rsidR="00687E23" w:rsidRPr="00237FC8" w:rsidRDefault="00687E23" w:rsidP="00687E23">
      <w:pPr>
        <w:numPr>
          <w:ilvl w:val="0"/>
          <w:numId w:val="7"/>
        </w:numPr>
        <w:rPr>
          <w:rFonts w:ascii="Times New Roman" w:hAnsi="Times New Roman" w:cs="Times New Roman"/>
          <w:sz w:val="24"/>
          <w:szCs w:val="24"/>
        </w:rPr>
      </w:pPr>
      <w:r w:rsidRPr="00237FC8">
        <w:rPr>
          <w:rFonts w:ascii="Times New Roman" w:hAnsi="Times New Roman" w:cs="Times New Roman"/>
          <w:sz w:val="24"/>
          <w:szCs w:val="24"/>
        </w:rPr>
        <w:t>Az ajánlatok elkészítése érdekében írásban feltett kérdésekre, az érintett szakterülettel folytatott egyeztetést követően megküldi a válaszokat.</w:t>
      </w:r>
    </w:p>
    <w:p w:rsidR="00687E23" w:rsidRPr="00237FC8" w:rsidRDefault="00687E23" w:rsidP="00687E23">
      <w:pPr>
        <w:numPr>
          <w:ilvl w:val="0"/>
          <w:numId w:val="7"/>
        </w:numPr>
        <w:rPr>
          <w:rFonts w:ascii="Times New Roman" w:hAnsi="Times New Roman" w:cs="Times New Roman"/>
          <w:sz w:val="24"/>
          <w:szCs w:val="24"/>
        </w:rPr>
      </w:pPr>
      <w:r w:rsidRPr="00237FC8">
        <w:rPr>
          <w:rFonts w:ascii="Times New Roman" w:hAnsi="Times New Roman" w:cs="Times New Roman"/>
          <w:sz w:val="24"/>
          <w:szCs w:val="24"/>
        </w:rPr>
        <w:t>Előkészíti az ajánlatok értékelését és közbeszerzési szakmai segítséget nyújt a BB munkájához.</w:t>
      </w:r>
    </w:p>
    <w:p w:rsidR="00687E23" w:rsidRPr="00237FC8" w:rsidRDefault="00687E23" w:rsidP="00687E23">
      <w:pPr>
        <w:numPr>
          <w:ilvl w:val="0"/>
          <w:numId w:val="7"/>
        </w:numPr>
        <w:rPr>
          <w:rFonts w:ascii="Times New Roman" w:hAnsi="Times New Roman" w:cs="Times New Roman"/>
          <w:sz w:val="24"/>
          <w:szCs w:val="24"/>
        </w:rPr>
      </w:pPr>
      <w:r w:rsidRPr="00237FC8">
        <w:rPr>
          <w:rFonts w:ascii="Times New Roman" w:hAnsi="Times New Roman" w:cs="Times New Roman"/>
          <w:sz w:val="24"/>
          <w:szCs w:val="24"/>
        </w:rPr>
        <w:t>Az ajánlatok elbírálását követően a nyertes ajánlattevővel való kapcsolatfelvétel, a szerződések előkészítése, hiányzó dokumentumok, igazolások bekérése, a szerződés közzététele.</w:t>
      </w:r>
    </w:p>
    <w:p w:rsidR="00687E23" w:rsidRPr="00237FC8" w:rsidRDefault="00687E23" w:rsidP="00687E23">
      <w:pPr>
        <w:numPr>
          <w:ilvl w:val="0"/>
          <w:numId w:val="7"/>
        </w:numPr>
        <w:rPr>
          <w:rFonts w:ascii="Times New Roman" w:hAnsi="Times New Roman" w:cs="Times New Roman"/>
          <w:sz w:val="24"/>
          <w:szCs w:val="24"/>
        </w:rPr>
      </w:pPr>
      <w:r w:rsidRPr="00237FC8">
        <w:rPr>
          <w:rFonts w:ascii="Times New Roman" w:hAnsi="Times New Roman" w:cs="Times New Roman"/>
          <w:sz w:val="24"/>
          <w:szCs w:val="24"/>
        </w:rPr>
        <w:t>A szerződések teljesítését/ részteljesítését követően a kifizetések előkészítése.</w:t>
      </w:r>
    </w:p>
    <w:p w:rsidR="00687E23" w:rsidRPr="00237FC8" w:rsidRDefault="00687E23" w:rsidP="00687E23">
      <w:pPr>
        <w:numPr>
          <w:ilvl w:val="0"/>
          <w:numId w:val="7"/>
        </w:numPr>
        <w:rPr>
          <w:rFonts w:ascii="Times New Roman" w:hAnsi="Times New Roman" w:cs="Times New Roman"/>
          <w:sz w:val="24"/>
          <w:szCs w:val="24"/>
        </w:rPr>
      </w:pPr>
      <w:r w:rsidRPr="00237FC8">
        <w:rPr>
          <w:rFonts w:ascii="Times New Roman" w:hAnsi="Times New Roman" w:cs="Times New Roman"/>
          <w:sz w:val="24"/>
          <w:szCs w:val="24"/>
        </w:rPr>
        <w:t>A szerződések teljesítése, részteljesítése, módosítása esetén a közbeszerzési hirdetmények és tájékoztatók megjelentetése.</w:t>
      </w: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b/>
          <w:sz w:val="24"/>
          <w:szCs w:val="24"/>
        </w:rPr>
      </w:pPr>
      <w:r w:rsidRPr="00237FC8">
        <w:rPr>
          <w:rFonts w:ascii="Times New Roman" w:hAnsi="Times New Roman" w:cs="Times New Roman"/>
          <w:b/>
          <w:sz w:val="24"/>
          <w:szCs w:val="24"/>
        </w:rPr>
        <w:t>2. Megbízott szakértő</w:t>
      </w:r>
    </w:p>
    <w:p w:rsidR="00687E23" w:rsidRPr="00237FC8" w:rsidRDefault="00687E23" w:rsidP="00687E23">
      <w:pPr>
        <w:rPr>
          <w:rFonts w:ascii="Times New Roman" w:hAnsi="Times New Roman" w:cs="Times New Roman"/>
          <w:sz w:val="24"/>
          <w:szCs w:val="24"/>
        </w:rPr>
      </w:pPr>
    </w:p>
    <w:p w:rsidR="00687E23" w:rsidRPr="00237FC8" w:rsidRDefault="00687E23" w:rsidP="00687E23">
      <w:pPr>
        <w:numPr>
          <w:ilvl w:val="1"/>
          <w:numId w:val="19"/>
        </w:numPr>
        <w:rPr>
          <w:rFonts w:ascii="Times New Roman" w:hAnsi="Times New Roman" w:cs="Times New Roman"/>
          <w:sz w:val="24"/>
          <w:szCs w:val="24"/>
        </w:rPr>
      </w:pPr>
      <w:r w:rsidRPr="00237FC8">
        <w:rPr>
          <w:rFonts w:ascii="Times New Roman" w:hAnsi="Times New Roman" w:cs="Times New Roman"/>
          <w:sz w:val="24"/>
          <w:szCs w:val="24"/>
        </w:rPr>
        <w:t xml:space="preserve"> A közbeszerzési eljárásba a Közbeszerzések Tanácsa által vezetett névjegyzékben szereplő hivatalos közbeszerzési tanácsadót és/vagy egyéb szakértőt (továbbiakban: megbízott szakértő) lehet bevonni. A megbízott szakértő feladatát szerződésben egyértelműen rögzíteni kell. A megbízott szakértő és a BCS az eljárás alatt egymás folyamatos tájékoztatására köteles. A kapcsolattartásról a megbízott szakértővel kötött szerződésben rendelkezni kell.</w:t>
      </w:r>
    </w:p>
    <w:p w:rsidR="00687E23" w:rsidRPr="00237FC8" w:rsidRDefault="00687E23" w:rsidP="00687E23">
      <w:pPr>
        <w:rPr>
          <w:rFonts w:ascii="Times New Roman" w:hAnsi="Times New Roman" w:cs="Times New Roman"/>
          <w:sz w:val="24"/>
          <w:szCs w:val="24"/>
        </w:rPr>
      </w:pPr>
    </w:p>
    <w:p w:rsidR="00687E23" w:rsidRPr="00237FC8" w:rsidRDefault="00687E23" w:rsidP="00687E23">
      <w:pPr>
        <w:numPr>
          <w:ilvl w:val="1"/>
          <w:numId w:val="19"/>
        </w:numPr>
        <w:rPr>
          <w:rFonts w:ascii="Times New Roman" w:hAnsi="Times New Roman" w:cs="Times New Roman"/>
          <w:sz w:val="24"/>
          <w:szCs w:val="24"/>
        </w:rPr>
      </w:pPr>
      <w:r w:rsidRPr="00237FC8">
        <w:rPr>
          <w:rFonts w:ascii="Times New Roman" w:hAnsi="Times New Roman" w:cs="Times New Roman"/>
          <w:sz w:val="24"/>
          <w:szCs w:val="24"/>
        </w:rPr>
        <w:lastRenderedPageBreak/>
        <w:t xml:space="preserve"> Megbízott szakértő igénybevétele esetében a BCS feladatait a megbízott szakértő látja el, a BCS feladata ebben az esetben a kapcsolattartás, a dokumentációk egyeztetése.</w:t>
      </w:r>
    </w:p>
    <w:p w:rsidR="00687E23" w:rsidRPr="00237FC8" w:rsidRDefault="00687E23" w:rsidP="00687E23">
      <w:pPr>
        <w:pStyle w:val="Listaszerbekezds"/>
        <w:rPr>
          <w:sz w:val="24"/>
          <w:szCs w:val="24"/>
        </w:rPr>
      </w:pPr>
    </w:p>
    <w:p w:rsidR="00687E23" w:rsidRPr="00496D10" w:rsidRDefault="00687E23" w:rsidP="00687E23">
      <w:pPr>
        <w:numPr>
          <w:ilvl w:val="1"/>
          <w:numId w:val="19"/>
        </w:numPr>
        <w:rPr>
          <w:rFonts w:ascii="Times New Roman" w:hAnsi="Times New Roman" w:cs="Times New Roman"/>
          <w:sz w:val="24"/>
          <w:szCs w:val="24"/>
        </w:rPr>
      </w:pPr>
      <w:r w:rsidRPr="00496D10">
        <w:rPr>
          <w:rFonts w:ascii="Times New Roman" w:hAnsi="Times New Roman" w:cs="Times New Roman"/>
          <w:sz w:val="24"/>
          <w:szCs w:val="24"/>
        </w:rPr>
        <w:t xml:space="preserve"> Építési beruházás tárgyú közbeszerzés esetében - amennyiben a projektben nem kötelező a műszaki ellenőr részvétele, vagy a műszaki ellenőr még nem került kiválasztásra - a beruházás műszaki felügyeletét és a megrendelő képviseletét a BB műszaki szakértelemmel rendelkező tagja látja el.</w:t>
      </w:r>
      <w:r w:rsidRPr="00496D10">
        <w:rPr>
          <w:rStyle w:val="Lbjegyzet-hivatkozs"/>
          <w:rFonts w:ascii="Times New Roman" w:hAnsi="Times New Roman" w:cs="Times New Roman"/>
          <w:sz w:val="24"/>
          <w:szCs w:val="24"/>
        </w:rPr>
        <w:footnoteReference w:id="9"/>
      </w:r>
      <w:r w:rsidRPr="00496D10">
        <w:rPr>
          <w:rFonts w:ascii="Times New Roman" w:hAnsi="Times New Roman" w:cs="Times New Roman"/>
          <w:sz w:val="24"/>
          <w:szCs w:val="24"/>
        </w:rPr>
        <w:t xml:space="preserve"> </w:t>
      </w:r>
    </w:p>
    <w:p w:rsidR="00687E23" w:rsidRPr="00237FC8" w:rsidRDefault="00687E23" w:rsidP="00687E23">
      <w:pPr>
        <w:rPr>
          <w:rFonts w:ascii="Times New Roman" w:hAnsi="Times New Roman" w:cs="Times New Roman"/>
          <w:sz w:val="24"/>
          <w:szCs w:val="24"/>
        </w:rPr>
      </w:pPr>
    </w:p>
    <w:p w:rsidR="00687E23" w:rsidRPr="00237FC8" w:rsidRDefault="00687E23" w:rsidP="00687E23">
      <w:pPr>
        <w:numPr>
          <w:ilvl w:val="0"/>
          <w:numId w:val="19"/>
        </w:numPr>
        <w:rPr>
          <w:rFonts w:ascii="Times New Roman" w:hAnsi="Times New Roman" w:cs="Times New Roman"/>
          <w:b/>
          <w:sz w:val="24"/>
          <w:szCs w:val="24"/>
        </w:rPr>
      </w:pPr>
      <w:r w:rsidRPr="00237FC8">
        <w:rPr>
          <w:rFonts w:ascii="Times New Roman" w:hAnsi="Times New Roman" w:cs="Times New Roman"/>
          <w:b/>
          <w:sz w:val="24"/>
          <w:szCs w:val="24"/>
        </w:rPr>
        <w:t xml:space="preserve">Közbeszerzési Bírálóbizottság </w:t>
      </w:r>
    </w:p>
    <w:p w:rsidR="00687E23" w:rsidRPr="00237FC8" w:rsidRDefault="00687E23" w:rsidP="00687E23">
      <w:pPr>
        <w:rPr>
          <w:rFonts w:ascii="Times New Roman" w:hAnsi="Times New Roman" w:cs="Times New Roman"/>
          <w:sz w:val="24"/>
          <w:szCs w:val="24"/>
        </w:rPr>
      </w:pPr>
    </w:p>
    <w:p w:rsidR="00687E23" w:rsidRPr="00237FC8" w:rsidRDefault="00687E23" w:rsidP="00687E23">
      <w:pPr>
        <w:numPr>
          <w:ilvl w:val="1"/>
          <w:numId w:val="19"/>
        </w:numPr>
        <w:ind w:left="426" w:hanging="426"/>
        <w:rPr>
          <w:rFonts w:ascii="Times New Roman" w:hAnsi="Times New Roman" w:cs="Times New Roman"/>
          <w:sz w:val="24"/>
          <w:szCs w:val="24"/>
        </w:rPr>
      </w:pPr>
      <w:r w:rsidRPr="00496D10">
        <w:rPr>
          <w:rFonts w:ascii="Times New Roman" w:hAnsi="Times New Roman" w:cs="Times New Roman"/>
          <w:sz w:val="24"/>
          <w:szCs w:val="24"/>
        </w:rPr>
        <w:t>Az ajánlati/részvételi felhívás tervezett feltételeinek</w:t>
      </w:r>
      <w:r w:rsidRPr="00496D10">
        <w:rPr>
          <w:rStyle w:val="Lbjegyzet-hivatkozs"/>
          <w:rFonts w:ascii="Times New Roman" w:hAnsi="Times New Roman" w:cs="Times New Roman"/>
          <w:sz w:val="24"/>
          <w:szCs w:val="24"/>
        </w:rPr>
        <w:footnoteReference w:id="10"/>
      </w:r>
      <w:r w:rsidRPr="00496D10">
        <w:rPr>
          <w:rFonts w:ascii="Times New Roman" w:hAnsi="Times New Roman" w:cs="Times New Roman"/>
          <w:sz w:val="24"/>
          <w:szCs w:val="24"/>
        </w:rPr>
        <w:t xml:space="preserve"> jóváhagyása, továbbá az ajánlatok</w:t>
      </w:r>
      <w:r w:rsidRPr="00237FC8">
        <w:rPr>
          <w:rFonts w:ascii="Times New Roman" w:hAnsi="Times New Roman" w:cs="Times New Roman"/>
          <w:sz w:val="24"/>
          <w:szCs w:val="24"/>
        </w:rPr>
        <w:t xml:space="preserve"> elbírálása a BB feladata.</w:t>
      </w:r>
    </w:p>
    <w:p w:rsidR="00687E23" w:rsidRPr="00237FC8" w:rsidRDefault="00687E23" w:rsidP="00687E23">
      <w:pPr>
        <w:ind w:left="426"/>
        <w:rPr>
          <w:rFonts w:ascii="Times New Roman" w:hAnsi="Times New Roman" w:cs="Times New Roman"/>
          <w:sz w:val="24"/>
          <w:szCs w:val="24"/>
        </w:rPr>
      </w:pPr>
    </w:p>
    <w:p w:rsidR="00687E23" w:rsidRPr="002B0DAD" w:rsidRDefault="00687E23" w:rsidP="00687E23">
      <w:pPr>
        <w:numPr>
          <w:ilvl w:val="1"/>
          <w:numId w:val="19"/>
        </w:numPr>
        <w:ind w:left="426" w:hanging="426"/>
        <w:rPr>
          <w:rFonts w:ascii="Times New Roman" w:hAnsi="Times New Roman" w:cs="Times New Roman"/>
          <w:b/>
          <w:sz w:val="24"/>
          <w:szCs w:val="24"/>
        </w:rPr>
      </w:pPr>
      <w:r w:rsidRPr="002B0DAD">
        <w:rPr>
          <w:rStyle w:val="Lbjegyzet-hivatkozs"/>
          <w:rFonts w:ascii="Times New Roman" w:hAnsi="Times New Roman" w:cs="Times New Roman"/>
          <w:b/>
          <w:sz w:val="24"/>
          <w:szCs w:val="24"/>
        </w:rPr>
        <w:footnoteReference w:id="11"/>
      </w:r>
      <w:r w:rsidRPr="002B0DAD">
        <w:rPr>
          <w:rFonts w:ascii="Times New Roman" w:hAnsi="Times New Roman" w:cs="Times New Roman"/>
          <w:b/>
          <w:sz w:val="24"/>
          <w:szCs w:val="24"/>
        </w:rPr>
        <w:t>A BB állandó tagjai:</w:t>
      </w:r>
    </w:p>
    <w:p w:rsidR="00687E23" w:rsidRPr="002B0DAD" w:rsidRDefault="00687E23" w:rsidP="00687E23">
      <w:pPr>
        <w:rPr>
          <w:rFonts w:ascii="Times New Roman" w:hAnsi="Times New Roman" w:cs="Times New Roman"/>
          <w:b/>
          <w:sz w:val="24"/>
          <w:szCs w:val="24"/>
        </w:rPr>
      </w:pPr>
    </w:p>
    <w:p w:rsidR="00687E23" w:rsidRPr="002B0DAD" w:rsidRDefault="00687E23" w:rsidP="00687E23">
      <w:pPr>
        <w:numPr>
          <w:ilvl w:val="2"/>
          <w:numId w:val="19"/>
        </w:numPr>
        <w:rPr>
          <w:rFonts w:ascii="Times New Roman" w:hAnsi="Times New Roman" w:cs="Times New Roman"/>
          <w:b/>
          <w:sz w:val="24"/>
          <w:szCs w:val="24"/>
        </w:rPr>
      </w:pPr>
      <w:r w:rsidRPr="002B0DAD">
        <w:rPr>
          <w:rFonts w:ascii="Times New Roman" w:hAnsi="Times New Roman" w:cs="Times New Roman"/>
          <w:b/>
          <w:sz w:val="24"/>
          <w:szCs w:val="24"/>
        </w:rPr>
        <w:t>Pénzügyi és Gazdasági Bizottság Elnöke</w:t>
      </w:r>
    </w:p>
    <w:p w:rsidR="00687E23" w:rsidRPr="002B0DAD" w:rsidRDefault="00687E23" w:rsidP="00687E23">
      <w:pPr>
        <w:numPr>
          <w:ilvl w:val="2"/>
          <w:numId w:val="19"/>
        </w:numPr>
        <w:rPr>
          <w:rFonts w:ascii="Times New Roman" w:hAnsi="Times New Roman" w:cs="Times New Roman"/>
          <w:b/>
          <w:sz w:val="24"/>
          <w:szCs w:val="24"/>
        </w:rPr>
      </w:pPr>
      <w:r w:rsidRPr="002B0DAD">
        <w:rPr>
          <w:rFonts w:ascii="Times New Roman" w:hAnsi="Times New Roman" w:cs="Times New Roman"/>
          <w:b/>
          <w:sz w:val="24"/>
          <w:szCs w:val="24"/>
        </w:rPr>
        <w:t>Ügyrendi, Igazgatási és Rendészeti Bizottság Elnöke</w:t>
      </w:r>
    </w:p>
    <w:p w:rsidR="00687E23" w:rsidRPr="002B0DAD" w:rsidRDefault="00687E23" w:rsidP="00687E23">
      <w:pPr>
        <w:numPr>
          <w:ilvl w:val="2"/>
          <w:numId w:val="19"/>
        </w:numPr>
        <w:rPr>
          <w:rFonts w:ascii="Times New Roman" w:hAnsi="Times New Roman" w:cs="Times New Roman"/>
          <w:b/>
          <w:sz w:val="24"/>
          <w:szCs w:val="24"/>
        </w:rPr>
      </w:pPr>
      <w:r w:rsidRPr="002B0DAD">
        <w:rPr>
          <w:rFonts w:ascii="Times New Roman" w:hAnsi="Times New Roman" w:cs="Times New Roman"/>
          <w:b/>
          <w:sz w:val="24"/>
          <w:szCs w:val="24"/>
        </w:rPr>
        <w:t>Oktatási, Kulturális és Sport Bizottság Elnöke</w:t>
      </w:r>
    </w:p>
    <w:p w:rsidR="00687E23" w:rsidRPr="002B0DAD" w:rsidRDefault="00687E23" w:rsidP="00687E23">
      <w:pPr>
        <w:numPr>
          <w:ilvl w:val="2"/>
          <w:numId w:val="19"/>
        </w:numPr>
        <w:rPr>
          <w:rFonts w:ascii="Times New Roman" w:hAnsi="Times New Roman" w:cs="Times New Roman"/>
          <w:b/>
          <w:sz w:val="24"/>
          <w:szCs w:val="24"/>
        </w:rPr>
      </w:pPr>
      <w:r w:rsidRPr="002B0DAD">
        <w:rPr>
          <w:rFonts w:ascii="Times New Roman" w:hAnsi="Times New Roman" w:cs="Times New Roman"/>
          <w:b/>
          <w:sz w:val="24"/>
          <w:szCs w:val="24"/>
        </w:rPr>
        <w:t>Egészségügyi, Szociális és Esélyegyenlőségi Bizottság Elnöke</w:t>
      </w:r>
    </w:p>
    <w:p w:rsidR="00687E23" w:rsidRPr="002B0DAD" w:rsidRDefault="00687E23" w:rsidP="00687E23">
      <w:pPr>
        <w:numPr>
          <w:ilvl w:val="2"/>
          <w:numId w:val="19"/>
        </w:numPr>
        <w:rPr>
          <w:rFonts w:ascii="Times New Roman" w:hAnsi="Times New Roman" w:cs="Times New Roman"/>
          <w:b/>
          <w:sz w:val="24"/>
          <w:szCs w:val="24"/>
        </w:rPr>
      </w:pPr>
      <w:r w:rsidRPr="002B0DAD">
        <w:rPr>
          <w:rFonts w:ascii="Times New Roman" w:hAnsi="Times New Roman" w:cs="Times New Roman"/>
          <w:b/>
          <w:sz w:val="24"/>
          <w:szCs w:val="24"/>
        </w:rPr>
        <w:t>Jegyző</w:t>
      </w:r>
    </w:p>
    <w:p w:rsidR="00687E23" w:rsidRPr="002B0DAD" w:rsidRDefault="00687E23" w:rsidP="00687E23">
      <w:pPr>
        <w:numPr>
          <w:ilvl w:val="2"/>
          <w:numId w:val="19"/>
        </w:numPr>
        <w:rPr>
          <w:rFonts w:ascii="Times New Roman" w:hAnsi="Times New Roman" w:cs="Times New Roman"/>
          <w:b/>
          <w:sz w:val="24"/>
          <w:szCs w:val="24"/>
        </w:rPr>
      </w:pPr>
      <w:r w:rsidRPr="002B0DAD">
        <w:rPr>
          <w:rFonts w:ascii="Times New Roman" w:hAnsi="Times New Roman" w:cs="Times New Roman"/>
          <w:b/>
          <w:sz w:val="24"/>
          <w:szCs w:val="24"/>
        </w:rPr>
        <w:t>Aljegyző</w:t>
      </w:r>
    </w:p>
    <w:p w:rsidR="00687E23" w:rsidRPr="002B0DAD" w:rsidRDefault="00687E23" w:rsidP="00687E23">
      <w:pPr>
        <w:numPr>
          <w:ilvl w:val="2"/>
          <w:numId w:val="19"/>
        </w:numPr>
        <w:rPr>
          <w:rFonts w:ascii="Times New Roman" w:hAnsi="Times New Roman" w:cs="Times New Roman"/>
          <w:b/>
          <w:sz w:val="24"/>
          <w:szCs w:val="24"/>
        </w:rPr>
      </w:pPr>
      <w:r w:rsidRPr="002B0DAD">
        <w:rPr>
          <w:rFonts w:ascii="Times New Roman" w:hAnsi="Times New Roman" w:cs="Times New Roman"/>
          <w:b/>
          <w:sz w:val="24"/>
          <w:szCs w:val="24"/>
        </w:rPr>
        <w:t>Polgármesteri Hivatal Pénzügyi Osztályának vezetője</w:t>
      </w:r>
    </w:p>
    <w:p w:rsidR="00687E23" w:rsidRPr="002B0DAD" w:rsidRDefault="00687E23" w:rsidP="00687E23">
      <w:pPr>
        <w:numPr>
          <w:ilvl w:val="2"/>
          <w:numId w:val="19"/>
        </w:numPr>
        <w:rPr>
          <w:rFonts w:ascii="Times New Roman" w:hAnsi="Times New Roman" w:cs="Times New Roman"/>
          <w:b/>
          <w:sz w:val="24"/>
          <w:szCs w:val="24"/>
        </w:rPr>
      </w:pPr>
      <w:r w:rsidRPr="002B0DAD">
        <w:rPr>
          <w:rFonts w:ascii="Times New Roman" w:hAnsi="Times New Roman" w:cs="Times New Roman"/>
          <w:b/>
          <w:sz w:val="24"/>
          <w:szCs w:val="24"/>
        </w:rPr>
        <w:t>Ózdinvest Önkormányzati Vagyonkezelő és Beruházásszervező Kft ügyvezetője</w:t>
      </w:r>
      <w:r w:rsidRPr="002B0DAD">
        <w:rPr>
          <w:rStyle w:val="Lbjegyzet-hivatkozs"/>
          <w:rFonts w:ascii="Times New Roman" w:hAnsi="Times New Roman" w:cs="Times New Roman"/>
          <w:b/>
          <w:sz w:val="24"/>
          <w:szCs w:val="24"/>
        </w:rPr>
        <w:footnoteReference w:id="12"/>
      </w:r>
    </w:p>
    <w:p w:rsidR="00687E23" w:rsidRPr="002B0DAD" w:rsidRDefault="00687E23" w:rsidP="00687E23">
      <w:pPr>
        <w:numPr>
          <w:ilvl w:val="2"/>
          <w:numId w:val="19"/>
        </w:numPr>
        <w:rPr>
          <w:rFonts w:ascii="Times New Roman" w:hAnsi="Times New Roman" w:cs="Times New Roman"/>
          <w:b/>
          <w:sz w:val="24"/>
          <w:szCs w:val="24"/>
        </w:rPr>
      </w:pPr>
      <w:r w:rsidRPr="002B0DAD">
        <w:rPr>
          <w:rFonts w:ascii="Times New Roman" w:hAnsi="Times New Roman" w:cs="Times New Roman"/>
          <w:b/>
          <w:sz w:val="24"/>
          <w:szCs w:val="24"/>
        </w:rPr>
        <w:t>A BB állandó tagja továbbá két fő, a Képviselő-testület egyedi határozatával megválasztott önkormányzati képviselő.</w:t>
      </w:r>
    </w:p>
    <w:p w:rsidR="00687E23" w:rsidRPr="00237FC8" w:rsidRDefault="00687E23" w:rsidP="00687E23">
      <w:pPr>
        <w:rPr>
          <w:rFonts w:ascii="Times New Roman" w:hAnsi="Times New Roman" w:cs="Times New Roman"/>
          <w:sz w:val="24"/>
          <w:szCs w:val="24"/>
        </w:rPr>
      </w:pPr>
    </w:p>
    <w:p w:rsidR="00687E23" w:rsidRPr="00237FC8" w:rsidRDefault="00687E23" w:rsidP="00687E23">
      <w:pPr>
        <w:numPr>
          <w:ilvl w:val="1"/>
          <w:numId w:val="19"/>
        </w:numPr>
        <w:ind w:left="426" w:hanging="426"/>
        <w:rPr>
          <w:rFonts w:ascii="Times New Roman" w:hAnsi="Times New Roman" w:cs="Times New Roman"/>
          <w:sz w:val="24"/>
          <w:szCs w:val="24"/>
        </w:rPr>
      </w:pPr>
      <w:r w:rsidRPr="00237FC8">
        <w:rPr>
          <w:rFonts w:ascii="Times New Roman" w:hAnsi="Times New Roman" w:cs="Times New Roman"/>
          <w:sz w:val="24"/>
          <w:szCs w:val="24"/>
        </w:rPr>
        <w:t>A BB beszerzés tárgya szerinti szakértelemmel rendelkező eseti tagját a BB Elnöke bízza meg az eljárásban részvételre. Az eljárásba így bevont megbízott BB tag a bevonása szerinti eljárásokban az általa nyújtott szakértelem nyújtásával, teljes körűen osztozik a BB részére előírt feladatok elvégzésében, illetve felelősségi körök vállalásában. A megbízott tag részvétele mellőzhető, amennyiben a szakértelmet a BB egy állandó tagja biztosítja az adott eljárás előkészítése és lebonyolítása során.</w:t>
      </w:r>
    </w:p>
    <w:p w:rsidR="00687E23" w:rsidRPr="00237FC8" w:rsidRDefault="00687E23" w:rsidP="00687E23">
      <w:pPr>
        <w:ind w:left="426"/>
        <w:rPr>
          <w:rFonts w:ascii="Times New Roman" w:hAnsi="Times New Roman" w:cs="Times New Roman"/>
          <w:sz w:val="24"/>
          <w:szCs w:val="24"/>
        </w:rPr>
      </w:pPr>
    </w:p>
    <w:p w:rsidR="00687E23" w:rsidRPr="00237FC8" w:rsidRDefault="00687E23" w:rsidP="00687E23">
      <w:pPr>
        <w:numPr>
          <w:ilvl w:val="1"/>
          <w:numId w:val="19"/>
        </w:numPr>
        <w:ind w:left="426" w:hanging="426"/>
        <w:rPr>
          <w:rFonts w:ascii="Times New Roman" w:hAnsi="Times New Roman" w:cs="Times New Roman"/>
          <w:sz w:val="24"/>
          <w:szCs w:val="24"/>
        </w:rPr>
      </w:pPr>
      <w:r w:rsidRPr="00237FC8">
        <w:rPr>
          <w:rFonts w:ascii="Times New Roman" w:hAnsi="Times New Roman" w:cs="Times New Roman"/>
          <w:sz w:val="24"/>
          <w:szCs w:val="24"/>
        </w:rPr>
        <w:t xml:space="preserve">A BB tagjai közül elnököt és elnökhelyettest választ. A BB akkor határozatképes, ha tagjainak többsége jelen van. A döntéseket egyszerű szótöbbséggel hozzák, szavazategyenlőség esetén az Elnök szavazata dönt. </w:t>
      </w:r>
    </w:p>
    <w:p w:rsidR="00687E23" w:rsidRPr="00237FC8" w:rsidRDefault="00687E23" w:rsidP="00687E23">
      <w:pPr>
        <w:pStyle w:val="Listaszerbekezds"/>
        <w:ind w:left="0"/>
        <w:rPr>
          <w:highlight w:val="yellow"/>
        </w:rPr>
      </w:pPr>
    </w:p>
    <w:p w:rsidR="00687E23" w:rsidRPr="00237FC8" w:rsidRDefault="00687E23" w:rsidP="00687E23">
      <w:pPr>
        <w:numPr>
          <w:ilvl w:val="1"/>
          <w:numId w:val="19"/>
        </w:numPr>
        <w:ind w:left="426" w:hanging="426"/>
        <w:rPr>
          <w:rFonts w:ascii="Times New Roman" w:hAnsi="Times New Roman" w:cs="Times New Roman"/>
          <w:sz w:val="24"/>
          <w:szCs w:val="24"/>
        </w:rPr>
      </w:pPr>
      <w:r w:rsidRPr="00237FC8">
        <w:rPr>
          <w:rFonts w:ascii="Times New Roman" w:hAnsi="Times New Roman" w:cs="Times New Roman"/>
          <w:sz w:val="24"/>
          <w:szCs w:val="24"/>
        </w:rPr>
        <w:t xml:space="preserve">A BB munkáját ülésein végzi, melyről jegyzőkönyv készül. A jegyzőkönyvhöz mellékelni kell a BB írásbeli szakvéleményét és a tagok indokolással ellátott bírálati lapjait, valamint a döntéshozatali záradékot. </w:t>
      </w:r>
    </w:p>
    <w:p w:rsidR="00687E23" w:rsidRPr="00237FC8" w:rsidRDefault="00687E23" w:rsidP="00687E23">
      <w:pPr>
        <w:rPr>
          <w:rFonts w:ascii="Times New Roman" w:hAnsi="Times New Roman" w:cs="Times New Roman"/>
          <w:sz w:val="24"/>
          <w:szCs w:val="24"/>
        </w:rPr>
      </w:pPr>
    </w:p>
    <w:p w:rsidR="00687E23" w:rsidRPr="00237FC8" w:rsidRDefault="00687E23" w:rsidP="00687E23">
      <w:pPr>
        <w:numPr>
          <w:ilvl w:val="1"/>
          <w:numId w:val="19"/>
        </w:numPr>
        <w:ind w:left="426" w:hanging="426"/>
        <w:rPr>
          <w:rFonts w:ascii="Times New Roman" w:hAnsi="Times New Roman" w:cs="Times New Roman"/>
          <w:sz w:val="24"/>
          <w:szCs w:val="24"/>
        </w:rPr>
      </w:pPr>
      <w:r w:rsidRPr="00237FC8">
        <w:rPr>
          <w:rFonts w:ascii="Times New Roman" w:hAnsi="Times New Roman" w:cs="Times New Roman"/>
          <w:sz w:val="24"/>
          <w:szCs w:val="24"/>
        </w:rPr>
        <w:t xml:space="preserve">A BB ülésén </w:t>
      </w:r>
      <w:r w:rsidRPr="00237FC8">
        <w:rPr>
          <w:rFonts w:ascii="Times New Roman" w:hAnsi="Times New Roman" w:cs="Times New Roman"/>
          <w:color w:val="000000"/>
          <w:sz w:val="24"/>
          <w:szCs w:val="24"/>
        </w:rPr>
        <w:t xml:space="preserve">a BCS egy tagja és </w:t>
      </w:r>
      <w:r w:rsidRPr="00237FC8">
        <w:rPr>
          <w:rFonts w:ascii="Times New Roman" w:hAnsi="Times New Roman" w:cs="Times New Roman"/>
          <w:sz w:val="24"/>
          <w:szCs w:val="24"/>
        </w:rPr>
        <w:t>a megbízott szakértő konzultációs jelleggel, szavazati jog nélkül részt vesz és ellátja az adminisztratív feladatokat.</w:t>
      </w:r>
    </w:p>
    <w:p w:rsidR="00687E23" w:rsidRPr="00237FC8" w:rsidRDefault="00687E23" w:rsidP="00687E23">
      <w:pPr>
        <w:pStyle w:val="Listaszerbekezds"/>
        <w:ind w:left="0"/>
      </w:pPr>
    </w:p>
    <w:p w:rsidR="00687E23" w:rsidRPr="00FA4476" w:rsidRDefault="00687E23" w:rsidP="00687E23">
      <w:pPr>
        <w:numPr>
          <w:ilvl w:val="1"/>
          <w:numId w:val="19"/>
        </w:numPr>
        <w:ind w:left="426" w:hanging="426"/>
        <w:rPr>
          <w:rFonts w:ascii="Times New Roman" w:hAnsi="Times New Roman" w:cs="Times New Roman"/>
          <w:sz w:val="24"/>
          <w:szCs w:val="24"/>
        </w:rPr>
      </w:pPr>
      <w:r w:rsidRPr="00237FC8">
        <w:rPr>
          <w:rFonts w:ascii="Times New Roman" w:hAnsi="Times New Roman" w:cs="Times New Roman"/>
          <w:sz w:val="24"/>
          <w:szCs w:val="24"/>
        </w:rPr>
        <w:t xml:space="preserve">A BB ülését összehívó meghívót elektronikus úton kell kiküldeni úgy, hogy azt a </w:t>
      </w:r>
      <w:r w:rsidRPr="00FA4476">
        <w:rPr>
          <w:rFonts w:ascii="Times New Roman" w:hAnsi="Times New Roman" w:cs="Times New Roman"/>
          <w:sz w:val="24"/>
          <w:szCs w:val="24"/>
        </w:rPr>
        <w:t xml:space="preserve">meghívottak az ülés előtt legalább 3 munkanappal megkapják. A meghívó rendkívüli esetben 2 </w:t>
      </w:r>
      <w:r w:rsidRPr="00FA4476">
        <w:rPr>
          <w:rFonts w:ascii="Times New Roman" w:hAnsi="Times New Roman" w:cs="Times New Roman"/>
          <w:sz w:val="24"/>
          <w:szCs w:val="24"/>
        </w:rPr>
        <w:lastRenderedPageBreak/>
        <w:t>munkanappal az ülést megelőzően is kiküldhető, ebben az esetben a bizottsági tagokat telefonon is értesíteni kell.</w:t>
      </w:r>
      <w:r w:rsidRPr="00FA4476">
        <w:rPr>
          <w:rStyle w:val="Lbjegyzet-hivatkozs"/>
          <w:rFonts w:ascii="Times New Roman" w:hAnsi="Times New Roman" w:cs="Times New Roman"/>
          <w:sz w:val="24"/>
          <w:szCs w:val="24"/>
        </w:rPr>
        <w:footnoteReference w:id="13"/>
      </w:r>
    </w:p>
    <w:p w:rsidR="00687E23" w:rsidRPr="00FA4476" w:rsidRDefault="00687E23" w:rsidP="00687E23">
      <w:pPr>
        <w:rPr>
          <w:rFonts w:ascii="Times New Roman" w:hAnsi="Times New Roman" w:cs="Times New Roman"/>
          <w:sz w:val="24"/>
          <w:szCs w:val="24"/>
        </w:rPr>
      </w:pPr>
    </w:p>
    <w:p w:rsidR="00687E23" w:rsidRPr="00237FC8" w:rsidRDefault="00687E23" w:rsidP="00687E23">
      <w:pPr>
        <w:numPr>
          <w:ilvl w:val="1"/>
          <w:numId w:val="19"/>
        </w:numPr>
        <w:ind w:left="426" w:hanging="426"/>
        <w:rPr>
          <w:rFonts w:ascii="Times New Roman" w:hAnsi="Times New Roman" w:cs="Times New Roman"/>
          <w:sz w:val="24"/>
          <w:szCs w:val="24"/>
        </w:rPr>
      </w:pPr>
      <w:r w:rsidRPr="00237FC8">
        <w:rPr>
          <w:rFonts w:ascii="Times New Roman" w:hAnsi="Times New Roman" w:cs="Times New Roman"/>
          <w:sz w:val="24"/>
          <w:szCs w:val="24"/>
        </w:rPr>
        <w:t xml:space="preserve">Európai Uniós támogatásból megvalósuló közbeszerzési eljárások esetében a BB összetételére az irányadó külön jogszabály rendelkezéseit is megfelelően alkalmazni kell. </w:t>
      </w:r>
    </w:p>
    <w:p w:rsidR="00687E23" w:rsidRPr="00237FC8" w:rsidRDefault="00687E23" w:rsidP="00687E23">
      <w:pPr>
        <w:pStyle w:val="Listaszerbekezds"/>
      </w:pPr>
    </w:p>
    <w:p w:rsidR="00687E23" w:rsidRPr="00237FC8" w:rsidRDefault="00687E23" w:rsidP="00687E23">
      <w:pPr>
        <w:numPr>
          <w:ilvl w:val="1"/>
          <w:numId w:val="19"/>
        </w:numPr>
        <w:ind w:left="426" w:hanging="426"/>
        <w:rPr>
          <w:rFonts w:ascii="Times New Roman" w:hAnsi="Times New Roman" w:cs="Times New Roman"/>
          <w:sz w:val="24"/>
          <w:szCs w:val="24"/>
        </w:rPr>
      </w:pPr>
      <w:r w:rsidRPr="00237FC8">
        <w:rPr>
          <w:rFonts w:ascii="Times New Roman" w:hAnsi="Times New Roman" w:cs="Times New Roman"/>
          <w:sz w:val="24"/>
          <w:szCs w:val="24"/>
        </w:rPr>
        <w:t>A BB állandó tagjait havi tiszteletdíj illeti meg, melynek mértéke a köztisztviselői illetményalap 2,5-szerese. A Döntéshozó díjazás szempontjából az állandó BB tagokkal egy elbírálás alá esik.</w:t>
      </w:r>
    </w:p>
    <w:p w:rsidR="00687E23" w:rsidRPr="00FA4476" w:rsidRDefault="00687E23" w:rsidP="00687E23">
      <w:pPr>
        <w:pStyle w:val="Listaszerbekezds"/>
        <w:rPr>
          <w:sz w:val="24"/>
          <w:szCs w:val="24"/>
        </w:rPr>
      </w:pPr>
    </w:p>
    <w:p w:rsidR="00687E23" w:rsidRPr="00FA4476" w:rsidRDefault="00687E23" w:rsidP="00687E23">
      <w:pPr>
        <w:numPr>
          <w:ilvl w:val="0"/>
          <w:numId w:val="19"/>
        </w:numPr>
        <w:rPr>
          <w:rFonts w:ascii="Times New Roman" w:hAnsi="Times New Roman" w:cs="Times New Roman"/>
          <w:sz w:val="24"/>
          <w:szCs w:val="24"/>
        </w:rPr>
      </w:pPr>
      <w:r w:rsidRPr="00FA4476">
        <w:rPr>
          <w:rFonts w:ascii="Times New Roman" w:hAnsi="Times New Roman" w:cs="Times New Roman"/>
          <w:sz w:val="24"/>
          <w:szCs w:val="24"/>
        </w:rPr>
        <w:t>Szakmai zsűri</w:t>
      </w:r>
      <w:r w:rsidRPr="00FA4476">
        <w:rPr>
          <w:rStyle w:val="Lbjegyzet-hivatkozs"/>
          <w:rFonts w:ascii="Times New Roman" w:hAnsi="Times New Roman" w:cs="Times New Roman"/>
          <w:sz w:val="24"/>
          <w:szCs w:val="24"/>
        </w:rPr>
        <w:footnoteReference w:id="14"/>
      </w:r>
    </w:p>
    <w:p w:rsidR="00687E23" w:rsidRPr="00FA4476" w:rsidRDefault="00687E23" w:rsidP="00687E23">
      <w:pPr>
        <w:autoSpaceDE w:val="0"/>
        <w:autoSpaceDN w:val="0"/>
        <w:adjustRightInd w:val="0"/>
        <w:rPr>
          <w:rFonts w:ascii="Times New Roman" w:hAnsi="Times New Roman" w:cs="Times New Roman"/>
          <w:bCs/>
          <w:sz w:val="28"/>
          <w:szCs w:val="28"/>
        </w:rPr>
      </w:pPr>
    </w:p>
    <w:p w:rsidR="00687E23" w:rsidRPr="00FA4476" w:rsidRDefault="00687E23" w:rsidP="00687E23">
      <w:pPr>
        <w:pStyle w:val="Listaszerbekezds"/>
        <w:numPr>
          <w:ilvl w:val="1"/>
          <w:numId w:val="19"/>
        </w:numPr>
        <w:autoSpaceDE w:val="0"/>
        <w:autoSpaceDN w:val="0"/>
        <w:adjustRightInd w:val="0"/>
        <w:jc w:val="both"/>
      </w:pPr>
      <w:r w:rsidRPr="00FA4476">
        <w:rPr>
          <w:sz w:val="24"/>
          <w:szCs w:val="24"/>
        </w:rPr>
        <w:t xml:space="preserve"> Amennyiben Ózd Város Önkormányzata közbeszerzési eljárásaiban az összességében legelőnyösebb ajánlat kiválasztása érdekében szakmai bírálati részszempontot is alkalmazni kíván, a részszempontot a polgármester döntése alapján szakmai zsűri is értékelheti. A zsűri tagjait a Polgármester írásban kéri fel. </w:t>
      </w:r>
    </w:p>
    <w:p w:rsidR="00687E23" w:rsidRPr="00FA4476" w:rsidRDefault="00687E23" w:rsidP="00687E23">
      <w:pPr>
        <w:autoSpaceDE w:val="0"/>
        <w:autoSpaceDN w:val="0"/>
        <w:adjustRightInd w:val="0"/>
        <w:rPr>
          <w:rFonts w:ascii="Times New Roman" w:hAnsi="Times New Roman" w:cs="Times New Roman"/>
        </w:rPr>
      </w:pPr>
    </w:p>
    <w:p w:rsidR="00687E23" w:rsidRPr="00FA4476" w:rsidRDefault="00687E23" w:rsidP="00687E23">
      <w:pPr>
        <w:pStyle w:val="Listaszerbekezds"/>
        <w:numPr>
          <w:ilvl w:val="1"/>
          <w:numId w:val="19"/>
        </w:numPr>
        <w:autoSpaceDE w:val="0"/>
        <w:autoSpaceDN w:val="0"/>
        <w:adjustRightInd w:val="0"/>
        <w:jc w:val="both"/>
        <w:rPr>
          <w:sz w:val="24"/>
          <w:szCs w:val="24"/>
        </w:rPr>
      </w:pPr>
      <w:r w:rsidRPr="00FA4476">
        <w:rPr>
          <w:sz w:val="24"/>
          <w:szCs w:val="24"/>
        </w:rPr>
        <w:t xml:space="preserve"> A zsűri szakmai bírálatának módszerét az ajánlati dokumentációnak részletesen kell tartalmaznia.</w:t>
      </w:r>
    </w:p>
    <w:p w:rsidR="00687E23" w:rsidRPr="00FA4476" w:rsidRDefault="00687E23" w:rsidP="00687E23">
      <w:pPr>
        <w:autoSpaceDE w:val="0"/>
        <w:autoSpaceDN w:val="0"/>
        <w:adjustRightInd w:val="0"/>
        <w:rPr>
          <w:rFonts w:ascii="Times New Roman" w:hAnsi="Times New Roman" w:cs="Times New Roman"/>
        </w:rPr>
      </w:pPr>
    </w:p>
    <w:p w:rsidR="00687E23" w:rsidRPr="00FA4476" w:rsidRDefault="00687E23" w:rsidP="00687E23">
      <w:pPr>
        <w:pStyle w:val="Listaszerbekezds"/>
        <w:numPr>
          <w:ilvl w:val="1"/>
          <w:numId w:val="19"/>
        </w:numPr>
        <w:autoSpaceDE w:val="0"/>
        <w:autoSpaceDN w:val="0"/>
        <w:adjustRightInd w:val="0"/>
        <w:jc w:val="both"/>
        <w:rPr>
          <w:sz w:val="24"/>
          <w:szCs w:val="24"/>
        </w:rPr>
      </w:pPr>
      <w:r w:rsidRPr="00FA4476">
        <w:rPr>
          <w:sz w:val="24"/>
          <w:szCs w:val="24"/>
        </w:rPr>
        <w:t xml:space="preserve"> A zsűri ülését a Polgármester hívja össze, legkésőbb a BB értékelő ülésének időpontját megelőző harmadik munkanapra. Az ülésről jegyzőkönyv készül.</w:t>
      </w:r>
    </w:p>
    <w:p w:rsidR="00687E23" w:rsidRPr="00FA4476" w:rsidRDefault="00687E23" w:rsidP="00687E23">
      <w:pPr>
        <w:autoSpaceDE w:val="0"/>
        <w:autoSpaceDN w:val="0"/>
        <w:adjustRightInd w:val="0"/>
        <w:ind w:left="426"/>
        <w:rPr>
          <w:rFonts w:ascii="Times New Roman" w:hAnsi="Times New Roman" w:cs="Times New Roman"/>
          <w:sz w:val="24"/>
          <w:szCs w:val="24"/>
        </w:rPr>
      </w:pPr>
    </w:p>
    <w:p w:rsidR="00687E23" w:rsidRPr="00FA4476" w:rsidRDefault="00687E23" w:rsidP="00687E23">
      <w:pPr>
        <w:pStyle w:val="Listaszerbekezds"/>
        <w:numPr>
          <w:ilvl w:val="1"/>
          <w:numId w:val="19"/>
        </w:numPr>
        <w:autoSpaceDE w:val="0"/>
        <w:autoSpaceDN w:val="0"/>
        <w:adjustRightInd w:val="0"/>
        <w:jc w:val="both"/>
        <w:rPr>
          <w:sz w:val="24"/>
          <w:szCs w:val="24"/>
        </w:rPr>
      </w:pPr>
      <w:r w:rsidRPr="00FA4476">
        <w:rPr>
          <w:sz w:val="24"/>
          <w:szCs w:val="24"/>
        </w:rPr>
        <w:t xml:space="preserve"> A zsűri tagjai az értékelés során bírálati lapot kötelesek kitölteni, ezen szövegesen és számszerűsítve is értékelniük kell az adott ajánlatot. Amennyiben az ajánlatok értékelése sorbarendezés vagy pontkiosztás módszerével történik, a zsűrinek a bírálati lapon indokolnia kell, hogy az adott ajánlat miért azt a helyet foglalja el a kialakított sorrendben. A bírálati lapok a jegyzőkönyv elválaszthatatlan mellékletét képezik. </w:t>
      </w:r>
    </w:p>
    <w:p w:rsidR="00687E23" w:rsidRPr="00FA4476" w:rsidRDefault="00687E23" w:rsidP="00687E23">
      <w:pPr>
        <w:autoSpaceDE w:val="0"/>
        <w:autoSpaceDN w:val="0"/>
        <w:adjustRightInd w:val="0"/>
        <w:rPr>
          <w:rFonts w:ascii="Times New Roman" w:hAnsi="Times New Roman" w:cs="Times New Roman"/>
          <w:sz w:val="24"/>
          <w:szCs w:val="24"/>
        </w:rPr>
      </w:pPr>
    </w:p>
    <w:p w:rsidR="00687E23" w:rsidRPr="00FA4476" w:rsidRDefault="00687E23" w:rsidP="00687E23">
      <w:pPr>
        <w:pStyle w:val="Listaszerbekezds"/>
        <w:numPr>
          <w:ilvl w:val="1"/>
          <w:numId w:val="19"/>
        </w:numPr>
        <w:autoSpaceDE w:val="0"/>
        <w:autoSpaceDN w:val="0"/>
        <w:adjustRightInd w:val="0"/>
        <w:jc w:val="both"/>
        <w:rPr>
          <w:sz w:val="24"/>
          <w:szCs w:val="24"/>
        </w:rPr>
      </w:pPr>
      <w:r w:rsidRPr="00FA4476">
        <w:rPr>
          <w:sz w:val="24"/>
          <w:szCs w:val="24"/>
        </w:rPr>
        <w:t xml:space="preserve"> A zsűri az értékelő ülésen kialakított javaslatát írásban terjeszti a BB elé. </w:t>
      </w:r>
    </w:p>
    <w:p w:rsidR="00687E23" w:rsidRPr="00FA4476" w:rsidRDefault="00687E23" w:rsidP="00687E23">
      <w:pPr>
        <w:pStyle w:val="Listaszerbekezds"/>
        <w:rPr>
          <w:sz w:val="24"/>
          <w:szCs w:val="24"/>
        </w:rPr>
      </w:pPr>
    </w:p>
    <w:p w:rsidR="00687E23" w:rsidRPr="00FA4476" w:rsidRDefault="00687E23" w:rsidP="00687E23">
      <w:pPr>
        <w:pStyle w:val="Listaszerbekezds"/>
        <w:numPr>
          <w:ilvl w:val="1"/>
          <w:numId w:val="19"/>
        </w:numPr>
        <w:autoSpaceDE w:val="0"/>
        <w:autoSpaceDN w:val="0"/>
        <w:adjustRightInd w:val="0"/>
        <w:jc w:val="both"/>
        <w:rPr>
          <w:sz w:val="24"/>
          <w:szCs w:val="24"/>
        </w:rPr>
      </w:pPr>
      <w:r w:rsidRPr="00FA4476">
        <w:rPr>
          <w:sz w:val="24"/>
          <w:szCs w:val="24"/>
        </w:rPr>
        <w:t xml:space="preserve"> Az adott résszempont végleges pontszáma a zsűri által kialakított pontszám, ezt veszi figyelembe a BB az ajánlat értékelésénél. A BB - amennyiben nem látja megalapozottnak a szakmai zsűri írásbeli véleményét - további indokolást, illetőleg a javasolt sorrend felülvizsgálatát kérheti a zsűritől. A BB a szakmai zsűri által végső javaslatként megadott sorrendet megvitatja, és dönt annak elfogadásáról.</w:t>
      </w:r>
    </w:p>
    <w:p w:rsidR="00687E23" w:rsidRPr="00FA4476" w:rsidRDefault="00687E23" w:rsidP="00687E23">
      <w:pPr>
        <w:tabs>
          <w:tab w:val="left" w:pos="1860"/>
        </w:tabs>
        <w:rPr>
          <w:rFonts w:ascii="Times New Roman" w:hAnsi="Times New Roman" w:cs="Times New Roman"/>
          <w:color w:val="FF0000"/>
          <w:sz w:val="24"/>
          <w:szCs w:val="24"/>
        </w:rPr>
      </w:pPr>
    </w:p>
    <w:p w:rsidR="00687E23" w:rsidRPr="00FA4476" w:rsidRDefault="00687E23" w:rsidP="00687E23">
      <w:pPr>
        <w:numPr>
          <w:ilvl w:val="0"/>
          <w:numId w:val="19"/>
        </w:numPr>
        <w:rPr>
          <w:rFonts w:ascii="Times New Roman" w:hAnsi="Times New Roman" w:cs="Times New Roman"/>
          <w:sz w:val="24"/>
          <w:szCs w:val="24"/>
        </w:rPr>
      </w:pPr>
      <w:r w:rsidRPr="00FA4476">
        <w:rPr>
          <w:rFonts w:ascii="Times New Roman" w:hAnsi="Times New Roman" w:cs="Times New Roman"/>
          <w:sz w:val="24"/>
          <w:szCs w:val="24"/>
        </w:rPr>
        <w:t>Döntéshozó</w:t>
      </w:r>
      <w:r w:rsidRPr="00FA4476">
        <w:rPr>
          <w:rStyle w:val="Lbjegyzet-hivatkozs"/>
          <w:rFonts w:ascii="Times New Roman" w:hAnsi="Times New Roman" w:cs="Times New Roman"/>
          <w:sz w:val="24"/>
          <w:szCs w:val="24"/>
        </w:rPr>
        <w:footnoteReference w:id="15"/>
      </w:r>
      <w:r w:rsidRPr="00FA4476">
        <w:rPr>
          <w:rFonts w:ascii="Times New Roman" w:hAnsi="Times New Roman" w:cs="Times New Roman"/>
          <w:sz w:val="24"/>
          <w:szCs w:val="24"/>
        </w:rPr>
        <w:t xml:space="preserve"> </w:t>
      </w:r>
    </w:p>
    <w:p w:rsidR="00687E23" w:rsidRPr="00237FC8" w:rsidRDefault="00687E23" w:rsidP="00687E23">
      <w:pPr>
        <w:rPr>
          <w:rFonts w:ascii="Times New Roman" w:hAnsi="Times New Roman" w:cs="Times New Roman"/>
          <w:sz w:val="24"/>
          <w:szCs w:val="24"/>
        </w:rPr>
      </w:pPr>
    </w:p>
    <w:p w:rsidR="00687E23" w:rsidRPr="00237FC8" w:rsidRDefault="00687E23" w:rsidP="00687E23">
      <w:pPr>
        <w:numPr>
          <w:ilvl w:val="1"/>
          <w:numId w:val="19"/>
        </w:numPr>
        <w:ind w:left="567" w:hanging="567"/>
        <w:rPr>
          <w:rFonts w:ascii="Times New Roman" w:hAnsi="Times New Roman" w:cs="Times New Roman"/>
          <w:sz w:val="24"/>
          <w:szCs w:val="24"/>
        </w:rPr>
      </w:pPr>
      <w:r w:rsidRPr="00237FC8">
        <w:rPr>
          <w:rFonts w:ascii="Times New Roman" w:hAnsi="Times New Roman" w:cs="Times New Roman"/>
          <w:sz w:val="24"/>
          <w:szCs w:val="24"/>
        </w:rPr>
        <w:t xml:space="preserve">Az eljárás eredményéről illetve eredménytelenségéről, a nyertes ajánlattevő személyéről a Polgármester dönt. </w:t>
      </w:r>
    </w:p>
    <w:p w:rsidR="00687E23" w:rsidRPr="00237FC8" w:rsidRDefault="00687E23" w:rsidP="00687E23">
      <w:pPr>
        <w:rPr>
          <w:rFonts w:ascii="Times New Roman" w:hAnsi="Times New Roman" w:cs="Times New Roman"/>
          <w:sz w:val="24"/>
          <w:szCs w:val="24"/>
        </w:rPr>
      </w:pPr>
    </w:p>
    <w:p w:rsidR="00687E23" w:rsidRPr="00237FC8" w:rsidRDefault="00687E23" w:rsidP="00687E23">
      <w:pPr>
        <w:numPr>
          <w:ilvl w:val="1"/>
          <w:numId w:val="19"/>
        </w:numPr>
        <w:ind w:left="567" w:hanging="567"/>
        <w:rPr>
          <w:rFonts w:ascii="Times New Roman" w:hAnsi="Times New Roman" w:cs="Times New Roman"/>
          <w:sz w:val="24"/>
          <w:szCs w:val="24"/>
        </w:rPr>
      </w:pPr>
      <w:r w:rsidRPr="00237FC8">
        <w:rPr>
          <w:rFonts w:ascii="Times New Roman" w:hAnsi="Times New Roman" w:cs="Times New Roman"/>
          <w:sz w:val="24"/>
          <w:szCs w:val="24"/>
        </w:rPr>
        <w:t xml:space="preserve">A BB döntési javaslatát a BB Elnöke terjeszti a Döntéshozó elé. </w:t>
      </w: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sz w:val="24"/>
          <w:szCs w:val="24"/>
        </w:rPr>
      </w:pPr>
    </w:p>
    <w:p w:rsidR="00687E23" w:rsidRPr="00237FC8" w:rsidRDefault="00687E23" w:rsidP="00687E23">
      <w:pPr>
        <w:jc w:val="center"/>
        <w:rPr>
          <w:rFonts w:ascii="Times New Roman" w:hAnsi="Times New Roman" w:cs="Times New Roman"/>
          <w:b/>
          <w:sz w:val="24"/>
          <w:szCs w:val="24"/>
        </w:rPr>
      </w:pPr>
      <w:r w:rsidRPr="00237FC8">
        <w:rPr>
          <w:rFonts w:ascii="Times New Roman" w:hAnsi="Times New Roman" w:cs="Times New Roman"/>
          <w:b/>
          <w:sz w:val="24"/>
          <w:szCs w:val="24"/>
        </w:rPr>
        <w:lastRenderedPageBreak/>
        <w:t xml:space="preserve">III. </w:t>
      </w:r>
    </w:p>
    <w:p w:rsidR="00687E23" w:rsidRPr="00237FC8" w:rsidRDefault="00687E23" w:rsidP="00687E23">
      <w:pPr>
        <w:jc w:val="center"/>
        <w:rPr>
          <w:rFonts w:ascii="Times New Roman" w:hAnsi="Times New Roman" w:cs="Times New Roman"/>
          <w:b/>
          <w:sz w:val="24"/>
          <w:szCs w:val="24"/>
        </w:rPr>
      </w:pPr>
      <w:r w:rsidRPr="00237FC8">
        <w:rPr>
          <w:rFonts w:ascii="Times New Roman" w:hAnsi="Times New Roman" w:cs="Times New Roman"/>
          <w:b/>
          <w:sz w:val="24"/>
          <w:szCs w:val="24"/>
        </w:rPr>
        <w:t xml:space="preserve">A KÖZBESZERZÉSI ELJÁRÁS LEFOLYTATÁSANAK SZABÁLYAI </w:t>
      </w:r>
    </w:p>
    <w:p w:rsidR="00687E23" w:rsidRPr="00237FC8" w:rsidRDefault="00687E23" w:rsidP="00687E23">
      <w:pPr>
        <w:jc w:val="center"/>
        <w:rPr>
          <w:rFonts w:ascii="Times New Roman" w:hAnsi="Times New Roman" w:cs="Times New Roman"/>
          <w:b/>
          <w:sz w:val="24"/>
          <w:szCs w:val="24"/>
        </w:rPr>
      </w:pPr>
    </w:p>
    <w:p w:rsidR="00687E23" w:rsidRPr="00237FC8" w:rsidRDefault="00687E23" w:rsidP="00687E23">
      <w:pPr>
        <w:rPr>
          <w:rFonts w:ascii="Times New Roman" w:hAnsi="Times New Roman" w:cs="Times New Roman"/>
          <w:b/>
          <w:sz w:val="24"/>
          <w:szCs w:val="24"/>
        </w:rPr>
      </w:pPr>
    </w:p>
    <w:p w:rsidR="00687E23" w:rsidRPr="00237FC8" w:rsidRDefault="00687E23" w:rsidP="00687E23">
      <w:pPr>
        <w:numPr>
          <w:ilvl w:val="0"/>
          <w:numId w:val="6"/>
        </w:numPr>
        <w:rPr>
          <w:rFonts w:ascii="Times New Roman" w:hAnsi="Times New Roman" w:cs="Times New Roman"/>
          <w:b/>
          <w:sz w:val="24"/>
          <w:szCs w:val="24"/>
        </w:rPr>
      </w:pPr>
      <w:r w:rsidRPr="00237FC8">
        <w:rPr>
          <w:rFonts w:ascii="Times New Roman" w:hAnsi="Times New Roman" w:cs="Times New Roman"/>
          <w:b/>
          <w:sz w:val="24"/>
          <w:szCs w:val="24"/>
        </w:rPr>
        <w:t>A közbeszerzési eljárás előkészítése</w:t>
      </w:r>
    </w:p>
    <w:p w:rsidR="00687E23" w:rsidRPr="00237FC8" w:rsidRDefault="00687E23" w:rsidP="00687E23">
      <w:pPr>
        <w:tabs>
          <w:tab w:val="num" w:pos="540"/>
        </w:tabs>
        <w:rPr>
          <w:rFonts w:ascii="Times New Roman" w:hAnsi="Times New Roman" w:cs="Times New Roman"/>
          <w:sz w:val="24"/>
          <w:szCs w:val="24"/>
        </w:rPr>
      </w:pPr>
    </w:p>
    <w:p w:rsidR="00687E23" w:rsidRPr="00237FC8" w:rsidRDefault="00687E23" w:rsidP="00687E23">
      <w:pPr>
        <w:numPr>
          <w:ilvl w:val="1"/>
          <w:numId w:val="8"/>
        </w:numPr>
        <w:tabs>
          <w:tab w:val="clear" w:pos="360"/>
          <w:tab w:val="num" w:pos="540"/>
        </w:tabs>
        <w:ind w:left="540" w:hanging="537"/>
        <w:rPr>
          <w:rFonts w:ascii="Times New Roman" w:hAnsi="Times New Roman" w:cs="Times New Roman"/>
          <w:sz w:val="24"/>
          <w:szCs w:val="24"/>
        </w:rPr>
      </w:pPr>
      <w:r w:rsidRPr="00237FC8">
        <w:rPr>
          <w:rFonts w:ascii="Times New Roman" w:hAnsi="Times New Roman" w:cs="Times New Roman"/>
          <w:sz w:val="24"/>
          <w:szCs w:val="24"/>
        </w:rPr>
        <w:t>A közbeszerzési eljárás előkészítése, a felhívás és a dokumentáció elkészítése, az ajánlatok értékelése során és az eljárás más szakaszában az ajánlatkérő nevében eljáró, illetőleg az eljárásba bevont személyeknek és szervezeteknek megfelelő - a közbeszerzés tárgya szerinti, közbeszerzési, jogi és pénzügyi - szakértelemmel kell rendelkezniük.</w:t>
      </w:r>
    </w:p>
    <w:p w:rsidR="00687E23" w:rsidRPr="00237FC8" w:rsidRDefault="00687E23" w:rsidP="00687E23">
      <w:pPr>
        <w:rPr>
          <w:rFonts w:ascii="Times New Roman" w:hAnsi="Times New Roman" w:cs="Times New Roman"/>
          <w:sz w:val="24"/>
          <w:szCs w:val="24"/>
        </w:rPr>
      </w:pPr>
    </w:p>
    <w:p w:rsidR="00687E23" w:rsidRPr="00FA4476" w:rsidRDefault="00687E23" w:rsidP="00687E23">
      <w:pPr>
        <w:numPr>
          <w:ilvl w:val="1"/>
          <w:numId w:val="8"/>
        </w:numPr>
        <w:tabs>
          <w:tab w:val="clear" w:pos="360"/>
          <w:tab w:val="num" w:pos="540"/>
        </w:tabs>
        <w:ind w:left="540" w:hanging="537"/>
        <w:rPr>
          <w:rFonts w:ascii="Times New Roman" w:hAnsi="Times New Roman" w:cs="Times New Roman"/>
          <w:sz w:val="24"/>
          <w:szCs w:val="24"/>
        </w:rPr>
      </w:pPr>
      <w:r w:rsidRPr="00237FC8">
        <w:rPr>
          <w:rFonts w:ascii="Times New Roman" w:hAnsi="Times New Roman" w:cs="Times New Roman"/>
          <w:sz w:val="24"/>
          <w:szCs w:val="24"/>
        </w:rPr>
        <w:t xml:space="preserve">A részvételi / ajánlati felhívás tervezeteket és a dokumentáció tervezett feltételeit a BCS készíti elő. Támogatásból megvalósuló beszerzések esetén a kijelölt projektmenedzser a </w:t>
      </w:r>
      <w:r w:rsidRPr="00FA4476">
        <w:rPr>
          <w:rFonts w:ascii="Times New Roman" w:hAnsi="Times New Roman" w:cs="Times New Roman"/>
          <w:sz w:val="24"/>
          <w:szCs w:val="24"/>
        </w:rPr>
        <w:t>pályázattal való megfelelés szempontjából véleményezi a tervezeteket. A részvételi / ajánlati felhívás tervezett feltételeit a BB hagyja jóvá.</w:t>
      </w:r>
      <w:r w:rsidRPr="00FA4476">
        <w:rPr>
          <w:rStyle w:val="Lbjegyzet-hivatkozs"/>
          <w:rFonts w:ascii="Times New Roman" w:hAnsi="Times New Roman" w:cs="Times New Roman"/>
          <w:sz w:val="24"/>
          <w:szCs w:val="24"/>
        </w:rPr>
        <w:footnoteReference w:id="16"/>
      </w:r>
    </w:p>
    <w:p w:rsidR="00687E23" w:rsidRPr="00FA4476" w:rsidRDefault="00687E23" w:rsidP="00687E23">
      <w:pPr>
        <w:pStyle w:val="Listaszerbekezds"/>
        <w:ind w:left="0"/>
      </w:pPr>
    </w:p>
    <w:p w:rsidR="00687E23" w:rsidRPr="00237FC8" w:rsidRDefault="00687E23" w:rsidP="00687E23">
      <w:pPr>
        <w:numPr>
          <w:ilvl w:val="1"/>
          <w:numId w:val="8"/>
        </w:numPr>
        <w:tabs>
          <w:tab w:val="clear" w:pos="360"/>
          <w:tab w:val="num" w:pos="540"/>
        </w:tabs>
        <w:ind w:left="540" w:hanging="537"/>
        <w:rPr>
          <w:rFonts w:ascii="Times New Roman" w:hAnsi="Times New Roman" w:cs="Times New Roman"/>
          <w:sz w:val="24"/>
          <w:szCs w:val="24"/>
        </w:rPr>
      </w:pPr>
      <w:r w:rsidRPr="00237FC8">
        <w:rPr>
          <w:rFonts w:ascii="Times New Roman" w:eastAsia="Arial" w:hAnsi="Times New Roman" w:cs="Times New Roman"/>
          <w:color w:val="000000"/>
          <w:sz w:val="24"/>
          <w:szCs w:val="24"/>
        </w:rPr>
        <w:t>Hirdetmény közzététele nélkül induló eljárás esetében az ajánlattételre felhívni kívánt szervezetekről, személyekről a BB javaslatára a Polgármester dönt.</w:t>
      </w:r>
    </w:p>
    <w:p w:rsidR="00687E23" w:rsidRPr="00237FC8" w:rsidRDefault="00687E23" w:rsidP="00687E23">
      <w:pPr>
        <w:rPr>
          <w:rFonts w:ascii="Times New Roman" w:hAnsi="Times New Roman" w:cs="Times New Roman"/>
          <w:sz w:val="24"/>
          <w:szCs w:val="24"/>
        </w:rPr>
      </w:pPr>
    </w:p>
    <w:p w:rsidR="00687E23" w:rsidRPr="00237FC8" w:rsidRDefault="00687E23" w:rsidP="00687E23">
      <w:pPr>
        <w:numPr>
          <w:ilvl w:val="1"/>
          <w:numId w:val="8"/>
        </w:numPr>
        <w:tabs>
          <w:tab w:val="clear" w:pos="360"/>
          <w:tab w:val="num" w:pos="540"/>
        </w:tabs>
        <w:ind w:left="540" w:hanging="537"/>
        <w:rPr>
          <w:rFonts w:ascii="Times New Roman" w:hAnsi="Times New Roman" w:cs="Times New Roman"/>
          <w:sz w:val="24"/>
          <w:szCs w:val="24"/>
        </w:rPr>
      </w:pPr>
      <w:r w:rsidRPr="00237FC8">
        <w:rPr>
          <w:rFonts w:ascii="Times New Roman" w:hAnsi="Times New Roman" w:cs="Times New Roman"/>
          <w:sz w:val="24"/>
          <w:szCs w:val="24"/>
        </w:rPr>
        <w:t>Ha a részvételi / ajánlati határidő letelte előtt a felhívás vagy a dokumentáció</w:t>
      </w:r>
      <w:r w:rsidRPr="00237FC8">
        <w:rPr>
          <w:rFonts w:ascii="Times New Roman" w:hAnsi="Times New Roman" w:cs="Times New Roman"/>
          <w:color w:val="FF0000"/>
          <w:sz w:val="24"/>
          <w:szCs w:val="24"/>
        </w:rPr>
        <w:t xml:space="preserve"> </w:t>
      </w:r>
      <w:r w:rsidRPr="00237FC8">
        <w:rPr>
          <w:rFonts w:ascii="Times New Roman" w:hAnsi="Times New Roman" w:cs="Times New Roman"/>
          <w:sz w:val="24"/>
          <w:szCs w:val="24"/>
        </w:rPr>
        <w:t xml:space="preserve">érdemi módosítása, hiánypótlása válik szükségessé, a BCS által előkészített módosított hirdetményt a BB hagyja jóvá. </w:t>
      </w:r>
    </w:p>
    <w:p w:rsidR="00687E23" w:rsidRPr="00237FC8" w:rsidRDefault="00687E23" w:rsidP="00687E23">
      <w:pPr>
        <w:rPr>
          <w:rFonts w:ascii="Times New Roman" w:hAnsi="Times New Roman" w:cs="Times New Roman"/>
          <w:b/>
          <w:sz w:val="24"/>
          <w:szCs w:val="24"/>
        </w:rPr>
      </w:pPr>
    </w:p>
    <w:p w:rsidR="00687E23" w:rsidRPr="00237FC8" w:rsidRDefault="00687E23" w:rsidP="00687E23">
      <w:pPr>
        <w:rPr>
          <w:rFonts w:ascii="Times New Roman" w:hAnsi="Times New Roman" w:cs="Times New Roman"/>
          <w:b/>
          <w:sz w:val="24"/>
          <w:szCs w:val="24"/>
        </w:rPr>
      </w:pPr>
      <w:r w:rsidRPr="00237FC8">
        <w:rPr>
          <w:rFonts w:ascii="Times New Roman" w:hAnsi="Times New Roman" w:cs="Times New Roman"/>
          <w:b/>
          <w:sz w:val="24"/>
          <w:szCs w:val="24"/>
        </w:rPr>
        <w:t>2.        Az ajánlatok felbontása</w:t>
      </w:r>
    </w:p>
    <w:p w:rsidR="00687E23" w:rsidRPr="00237FC8" w:rsidRDefault="00687E23" w:rsidP="00687E23">
      <w:pPr>
        <w:rPr>
          <w:rFonts w:ascii="Times New Roman" w:hAnsi="Times New Roman" w:cs="Times New Roman"/>
          <w:b/>
          <w:sz w:val="24"/>
          <w:szCs w:val="24"/>
        </w:rPr>
      </w:pPr>
    </w:p>
    <w:p w:rsidR="00687E23" w:rsidRPr="00237FC8" w:rsidRDefault="00687E23" w:rsidP="00687E23">
      <w:pPr>
        <w:ind w:left="567" w:hanging="567"/>
        <w:rPr>
          <w:rFonts w:ascii="Times New Roman" w:hAnsi="Times New Roman" w:cs="Times New Roman"/>
          <w:sz w:val="24"/>
          <w:szCs w:val="24"/>
        </w:rPr>
      </w:pPr>
      <w:r w:rsidRPr="00237FC8">
        <w:rPr>
          <w:rFonts w:ascii="Times New Roman" w:hAnsi="Times New Roman" w:cs="Times New Roman"/>
          <w:sz w:val="24"/>
          <w:szCs w:val="24"/>
        </w:rPr>
        <w:t>2.1.</w:t>
      </w:r>
      <w:r w:rsidRPr="00237FC8">
        <w:rPr>
          <w:rFonts w:ascii="Times New Roman" w:hAnsi="Times New Roman" w:cs="Times New Roman"/>
          <w:sz w:val="24"/>
          <w:szCs w:val="24"/>
        </w:rPr>
        <w:tab/>
        <w:t>Az ajánlatok felbontásával kapcsolatos feladatok ellátását a BCS végzi. Feladata és felelőssége a részvételi jelentkezések és az ajánlatok felbontása, és azok jogszabály szerinti tartalmának a bontási eljáráson történő ismertetése.</w:t>
      </w:r>
    </w:p>
    <w:p w:rsidR="00687E23" w:rsidRPr="00237FC8" w:rsidRDefault="00687E23" w:rsidP="00687E23">
      <w:pPr>
        <w:pStyle w:val="Szvegtrzsbehzssal"/>
        <w:ind w:left="0"/>
        <w:rPr>
          <w:rFonts w:ascii="Times New Roman" w:hAnsi="Times New Roman" w:cs="Times New Roman"/>
          <w:szCs w:val="24"/>
        </w:rPr>
      </w:pPr>
      <w:r w:rsidRPr="00237FC8">
        <w:rPr>
          <w:rFonts w:ascii="Times New Roman" w:hAnsi="Times New Roman" w:cs="Times New Roman"/>
          <w:szCs w:val="24"/>
        </w:rPr>
        <w:tab/>
      </w:r>
    </w:p>
    <w:p w:rsidR="00687E23" w:rsidRPr="00237FC8" w:rsidRDefault="00687E23" w:rsidP="00687E23">
      <w:pPr>
        <w:numPr>
          <w:ilvl w:val="1"/>
          <w:numId w:val="14"/>
        </w:numPr>
        <w:ind w:left="567" w:hanging="567"/>
        <w:rPr>
          <w:rFonts w:ascii="Times New Roman" w:hAnsi="Times New Roman" w:cs="Times New Roman"/>
          <w:sz w:val="24"/>
          <w:szCs w:val="24"/>
        </w:rPr>
      </w:pPr>
      <w:r w:rsidRPr="00237FC8">
        <w:rPr>
          <w:rFonts w:ascii="Times New Roman" w:hAnsi="Times New Roman" w:cs="Times New Roman"/>
          <w:sz w:val="24"/>
          <w:szCs w:val="24"/>
        </w:rPr>
        <w:t xml:space="preserve">A BCS feladata a bontási eljárás, illetve a bontási eljáráson elhangzottak jegyzőkönyvezése, továbbá a jegyzőkönyvnek a Kbt-ben előírt határidőn belül valamennyi részvételre jelentkező és ajánlattevő részére történő kézbesítése. </w:t>
      </w:r>
    </w:p>
    <w:p w:rsidR="00687E23" w:rsidRPr="00237FC8" w:rsidRDefault="00687E23" w:rsidP="00687E23">
      <w:pPr>
        <w:ind w:left="567"/>
        <w:rPr>
          <w:rFonts w:ascii="Times New Roman" w:hAnsi="Times New Roman" w:cs="Times New Roman"/>
          <w:sz w:val="24"/>
          <w:szCs w:val="24"/>
        </w:rPr>
      </w:pPr>
    </w:p>
    <w:p w:rsidR="00687E23" w:rsidRPr="00237FC8" w:rsidRDefault="00687E23" w:rsidP="00687E23">
      <w:pPr>
        <w:numPr>
          <w:ilvl w:val="1"/>
          <w:numId w:val="14"/>
        </w:numPr>
        <w:ind w:left="567" w:hanging="567"/>
        <w:rPr>
          <w:rFonts w:ascii="Times New Roman" w:hAnsi="Times New Roman" w:cs="Times New Roman"/>
          <w:sz w:val="24"/>
          <w:szCs w:val="24"/>
        </w:rPr>
      </w:pPr>
      <w:r w:rsidRPr="00237FC8">
        <w:rPr>
          <w:rFonts w:ascii="Times New Roman" w:hAnsi="Times New Roman" w:cs="Times New Roman"/>
          <w:sz w:val="24"/>
          <w:szCs w:val="24"/>
        </w:rPr>
        <w:t>Megbízott szakértő igénybevétele esetében lehetőség van az ajánlatok megbízott szakértő székhelyén történő felbontására. Ebben az esetben a 2.1. és a 2.2. pontban ismertetett feladatok és az azokból eredő felelősség a megbízott szakértőt terhelik.</w:t>
      </w: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b/>
          <w:sz w:val="24"/>
          <w:szCs w:val="24"/>
        </w:rPr>
      </w:pPr>
      <w:r w:rsidRPr="00237FC8">
        <w:rPr>
          <w:rFonts w:ascii="Times New Roman" w:hAnsi="Times New Roman" w:cs="Times New Roman"/>
          <w:b/>
          <w:sz w:val="24"/>
          <w:szCs w:val="24"/>
        </w:rPr>
        <w:t>3.</w:t>
      </w:r>
      <w:r w:rsidRPr="00237FC8">
        <w:rPr>
          <w:rFonts w:ascii="Times New Roman" w:hAnsi="Times New Roman" w:cs="Times New Roman"/>
          <w:b/>
          <w:sz w:val="24"/>
          <w:szCs w:val="24"/>
        </w:rPr>
        <w:tab/>
        <w:t>A részvételi jelentkezések/ajánlatok értékelése</w:t>
      </w:r>
    </w:p>
    <w:p w:rsidR="00687E23" w:rsidRPr="00237FC8" w:rsidRDefault="00687E23" w:rsidP="00687E23">
      <w:pPr>
        <w:rPr>
          <w:rFonts w:ascii="Times New Roman" w:hAnsi="Times New Roman" w:cs="Times New Roman"/>
          <w:b/>
          <w:sz w:val="24"/>
          <w:szCs w:val="24"/>
        </w:rPr>
      </w:pPr>
    </w:p>
    <w:p w:rsidR="00687E23" w:rsidRPr="00237FC8" w:rsidRDefault="00687E23" w:rsidP="00687E23">
      <w:pPr>
        <w:numPr>
          <w:ilvl w:val="1"/>
          <w:numId w:val="2"/>
        </w:numPr>
        <w:ind w:hanging="644"/>
        <w:rPr>
          <w:rFonts w:ascii="Times New Roman" w:hAnsi="Times New Roman" w:cs="Times New Roman"/>
          <w:sz w:val="24"/>
          <w:szCs w:val="24"/>
        </w:rPr>
      </w:pPr>
      <w:r w:rsidRPr="00237FC8">
        <w:rPr>
          <w:rFonts w:ascii="Times New Roman" w:hAnsi="Times New Roman" w:cs="Times New Roman"/>
          <w:sz w:val="24"/>
          <w:szCs w:val="24"/>
        </w:rPr>
        <w:t>A részvételi jelentkezések/ajánlatok értékelésének keretében a BCS a BB-vel együttműködve elvégzi a részvételi jelentkezések/ajánlatok tartalmi és formai ellenőrzését, továbbá annak vizsgálatát, hogy azok megfelelnek-e a felhívásban, a dokumentációban és a jogszabályban meghatározott feltételeknek.</w:t>
      </w:r>
    </w:p>
    <w:p w:rsidR="00687E23" w:rsidRPr="00237FC8" w:rsidRDefault="00687E23" w:rsidP="00687E23">
      <w:pPr>
        <w:ind w:left="644"/>
        <w:rPr>
          <w:rFonts w:ascii="Times New Roman" w:hAnsi="Times New Roman" w:cs="Times New Roman"/>
          <w:sz w:val="24"/>
          <w:szCs w:val="24"/>
        </w:rPr>
      </w:pPr>
    </w:p>
    <w:p w:rsidR="00687E23" w:rsidRPr="00237FC8" w:rsidRDefault="00687E23" w:rsidP="00687E23">
      <w:pPr>
        <w:numPr>
          <w:ilvl w:val="1"/>
          <w:numId w:val="2"/>
        </w:numPr>
        <w:ind w:hanging="644"/>
        <w:rPr>
          <w:rFonts w:ascii="Times New Roman" w:hAnsi="Times New Roman" w:cs="Times New Roman"/>
          <w:b/>
          <w:sz w:val="24"/>
          <w:szCs w:val="24"/>
        </w:rPr>
      </w:pPr>
      <w:r w:rsidRPr="00237FC8">
        <w:rPr>
          <w:rFonts w:ascii="Times New Roman" w:hAnsi="Times New Roman" w:cs="Times New Roman"/>
          <w:sz w:val="24"/>
          <w:szCs w:val="24"/>
        </w:rPr>
        <w:t xml:space="preserve">A BCS a felhívásban foglaltak alapján, valamennyi részvételre jelentkező/ajánlattevő számára azonos feltételekkel - a Kbt. rendelkezései szerint - gondoskodik a hiánypótlási felhívás összeállításáról, és annak megküldéséről. </w:t>
      </w:r>
    </w:p>
    <w:p w:rsidR="00687E23" w:rsidRPr="00237FC8" w:rsidRDefault="00687E23" w:rsidP="00687E23">
      <w:pPr>
        <w:ind w:left="709"/>
        <w:rPr>
          <w:rFonts w:ascii="Times New Roman" w:hAnsi="Times New Roman" w:cs="Times New Roman"/>
          <w:sz w:val="24"/>
          <w:szCs w:val="24"/>
        </w:rPr>
      </w:pPr>
    </w:p>
    <w:p w:rsidR="00687E23" w:rsidRPr="00237FC8" w:rsidRDefault="00687E23" w:rsidP="00687E23">
      <w:pPr>
        <w:numPr>
          <w:ilvl w:val="1"/>
          <w:numId w:val="2"/>
        </w:numPr>
        <w:ind w:hanging="644"/>
        <w:rPr>
          <w:rFonts w:ascii="Times New Roman" w:hAnsi="Times New Roman" w:cs="Times New Roman"/>
          <w:sz w:val="24"/>
          <w:szCs w:val="24"/>
        </w:rPr>
      </w:pPr>
      <w:r w:rsidRPr="00237FC8">
        <w:rPr>
          <w:rFonts w:ascii="Times New Roman" w:hAnsi="Times New Roman" w:cs="Times New Roman"/>
          <w:sz w:val="24"/>
          <w:szCs w:val="24"/>
        </w:rPr>
        <w:t>A BCS a BB-vel együttműködve gondoskodik a hiánypótlási felhívás alapján beérkezett iratok, dokumentumok tartalmi, formai ellenőrzéséről.</w:t>
      </w:r>
    </w:p>
    <w:p w:rsidR="00687E23" w:rsidRPr="00237FC8" w:rsidRDefault="00687E23" w:rsidP="00687E23">
      <w:pPr>
        <w:pStyle w:val="Listaszerbekezds"/>
      </w:pPr>
    </w:p>
    <w:p w:rsidR="00687E23" w:rsidRPr="00237FC8" w:rsidRDefault="00687E23" w:rsidP="00687E23">
      <w:pPr>
        <w:numPr>
          <w:ilvl w:val="1"/>
          <w:numId w:val="2"/>
        </w:numPr>
        <w:ind w:hanging="644"/>
        <w:rPr>
          <w:rFonts w:ascii="Times New Roman" w:hAnsi="Times New Roman" w:cs="Times New Roman"/>
          <w:sz w:val="24"/>
          <w:szCs w:val="24"/>
        </w:rPr>
      </w:pPr>
      <w:r w:rsidRPr="00237FC8">
        <w:rPr>
          <w:rFonts w:ascii="Times New Roman" w:hAnsi="Times New Roman" w:cs="Times New Roman"/>
          <w:sz w:val="24"/>
          <w:szCs w:val="24"/>
        </w:rPr>
        <w:t>A BCS elvégzi a részvételre jelentkező/ajánlattevő felé a Kbt. rendelkezései szerinti további tisztázó levelezést különösen az alábbi esetekben (amennyiben ez a bírálat során szükségessé válik):</w:t>
      </w:r>
    </w:p>
    <w:p w:rsidR="00687E23" w:rsidRPr="00237FC8" w:rsidRDefault="00687E23" w:rsidP="00687E23">
      <w:pPr>
        <w:rPr>
          <w:rFonts w:ascii="Times New Roman" w:hAnsi="Times New Roman" w:cs="Times New Roman"/>
          <w:sz w:val="24"/>
          <w:szCs w:val="24"/>
        </w:rPr>
      </w:pPr>
    </w:p>
    <w:p w:rsidR="00687E23" w:rsidRPr="00237FC8" w:rsidRDefault="00687E23" w:rsidP="00687E23">
      <w:pPr>
        <w:numPr>
          <w:ilvl w:val="2"/>
          <w:numId w:val="20"/>
        </w:numPr>
        <w:rPr>
          <w:rFonts w:ascii="Times New Roman" w:hAnsi="Times New Roman" w:cs="Times New Roman"/>
          <w:sz w:val="24"/>
          <w:szCs w:val="24"/>
        </w:rPr>
      </w:pPr>
      <w:r w:rsidRPr="00237FC8">
        <w:rPr>
          <w:rFonts w:ascii="Times New Roman" w:hAnsi="Times New Roman" w:cs="Times New Roman"/>
          <w:sz w:val="24"/>
          <w:szCs w:val="24"/>
        </w:rPr>
        <w:t>nem egyértelmű kijelentésekre való rákérdezés</w:t>
      </w:r>
    </w:p>
    <w:p w:rsidR="00687E23" w:rsidRPr="00237FC8" w:rsidRDefault="00687E23" w:rsidP="00687E23">
      <w:pPr>
        <w:numPr>
          <w:ilvl w:val="2"/>
          <w:numId w:val="20"/>
        </w:numPr>
        <w:rPr>
          <w:rFonts w:ascii="Times New Roman" w:hAnsi="Times New Roman" w:cs="Times New Roman"/>
          <w:sz w:val="24"/>
          <w:szCs w:val="24"/>
        </w:rPr>
      </w:pPr>
      <w:r w:rsidRPr="00237FC8">
        <w:rPr>
          <w:rFonts w:ascii="Times New Roman" w:hAnsi="Times New Roman" w:cs="Times New Roman"/>
          <w:sz w:val="24"/>
          <w:szCs w:val="24"/>
        </w:rPr>
        <w:t>irreális ajánlati elemre való rákérdezés</w:t>
      </w:r>
    </w:p>
    <w:p w:rsidR="00687E23" w:rsidRPr="00237FC8" w:rsidRDefault="00687E23" w:rsidP="00687E23">
      <w:pPr>
        <w:numPr>
          <w:ilvl w:val="2"/>
          <w:numId w:val="20"/>
        </w:numPr>
        <w:rPr>
          <w:rFonts w:ascii="Times New Roman" w:hAnsi="Times New Roman" w:cs="Times New Roman"/>
          <w:sz w:val="24"/>
          <w:szCs w:val="24"/>
        </w:rPr>
      </w:pPr>
      <w:r w:rsidRPr="00237FC8">
        <w:rPr>
          <w:rFonts w:ascii="Times New Roman" w:hAnsi="Times New Roman" w:cs="Times New Roman"/>
          <w:sz w:val="24"/>
          <w:szCs w:val="24"/>
        </w:rPr>
        <w:t>számítási hibák javítása</w:t>
      </w:r>
    </w:p>
    <w:p w:rsidR="00687E23" w:rsidRPr="00237FC8" w:rsidRDefault="00687E23" w:rsidP="00687E23">
      <w:pPr>
        <w:numPr>
          <w:ilvl w:val="2"/>
          <w:numId w:val="20"/>
        </w:numPr>
        <w:rPr>
          <w:rFonts w:ascii="Times New Roman" w:hAnsi="Times New Roman" w:cs="Times New Roman"/>
          <w:sz w:val="24"/>
          <w:szCs w:val="24"/>
        </w:rPr>
      </w:pPr>
      <w:r w:rsidRPr="00237FC8">
        <w:rPr>
          <w:rFonts w:ascii="Times New Roman" w:hAnsi="Times New Roman" w:cs="Times New Roman"/>
          <w:sz w:val="24"/>
          <w:szCs w:val="24"/>
        </w:rPr>
        <w:t>formai hibák ajánlatkérő általi javítása</w:t>
      </w:r>
    </w:p>
    <w:p w:rsidR="00687E23" w:rsidRPr="00237FC8" w:rsidRDefault="00687E23" w:rsidP="00687E23">
      <w:pPr>
        <w:pStyle w:val="Listaszerbekezds"/>
        <w:ind w:left="0"/>
      </w:pPr>
    </w:p>
    <w:p w:rsidR="00687E23" w:rsidRPr="00237FC8" w:rsidRDefault="00687E23" w:rsidP="00687E23">
      <w:pPr>
        <w:pStyle w:val="Listaszerbekezds"/>
        <w:ind w:left="0"/>
      </w:pPr>
    </w:p>
    <w:p w:rsidR="00687E23" w:rsidRPr="00237FC8" w:rsidRDefault="00687E23" w:rsidP="00687E23">
      <w:pPr>
        <w:numPr>
          <w:ilvl w:val="1"/>
          <w:numId w:val="2"/>
        </w:numPr>
        <w:ind w:left="709" w:hanging="709"/>
        <w:rPr>
          <w:rFonts w:ascii="Times New Roman" w:hAnsi="Times New Roman" w:cs="Times New Roman"/>
          <w:b/>
          <w:strike/>
          <w:color w:val="FF0000"/>
          <w:sz w:val="24"/>
          <w:szCs w:val="24"/>
        </w:rPr>
      </w:pPr>
      <w:r w:rsidRPr="00FA4476">
        <w:rPr>
          <w:rFonts w:ascii="Times New Roman" w:hAnsi="Times New Roman" w:cs="Times New Roman"/>
          <w:sz w:val="24"/>
          <w:szCs w:val="24"/>
        </w:rPr>
        <w:t>Tárgyalásos eljárás esetén a tárgyaláson kötelezően részt vesz a BB elnöke, pénzügyi, műszaki és közbeszerzési szakértelemmel rendelkező tagja. A tárgyaláson a polgármester, a BB tagjai és a projektmenedzser részt vehetnek.</w:t>
      </w:r>
      <w:r w:rsidRPr="00FA4476">
        <w:rPr>
          <w:rStyle w:val="Lbjegyzet-hivatkozs"/>
          <w:rFonts w:ascii="Times New Roman" w:hAnsi="Times New Roman" w:cs="Times New Roman"/>
          <w:sz w:val="24"/>
          <w:szCs w:val="24"/>
        </w:rPr>
        <w:footnoteReference w:id="17"/>
      </w:r>
      <w:r w:rsidRPr="00FA4476">
        <w:rPr>
          <w:rFonts w:ascii="Times New Roman" w:hAnsi="Times New Roman" w:cs="Times New Roman"/>
          <w:sz w:val="24"/>
          <w:szCs w:val="24"/>
        </w:rPr>
        <w:t xml:space="preserve"> A tárgyalás</w:t>
      </w:r>
      <w:r w:rsidRPr="00237FC8">
        <w:rPr>
          <w:rFonts w:ascii="Times New Roman" w:hAnsi="Times New Roman" w:cs="Times New Roman"/>
          <w:sz w:val="24"/>
          <w:szCs w:val="24"/>
        </w:rPr>
        <w:t xml:space="preserve"> levezetéséről a BCS gondoskodik. A tárgyalás során elhangzottakról a BCS jegyzőkönyvet állít ki.</w:t>
      </w:r>
    </w:p>
    <w:p w:rsidR="00687E23" w:rsidRPr="00237FC8" w:rsidRDefault="00687E23" w:rsidP="00687E23">
      <w:pPr>
        <w:rPr>
          <w:rFonts w:ascii="Times New Roman" w:hAnsi="Times New Roman" w:cs="Times New Roman"/>
        </w:rPr>
      </w:pPr>
    </w:p>
    <w:p w:rsidR="00687E23" w:rsidRPr="00237FC8" w:rsidRDefault="00687E23" w:rsidP="00687E23">
      <w:pPr>
        <w:numPr>
          <w:ilvl w:val="1"/>
          <w:numId w:val="2"/>
        </w:numPr>
        <w:ind w:left="709" w:hanging="709"/>
        <w:rPr>
          <w:rFonts w:ascii="Times New Roman" w:hAnsi="Times New Roman" w:cs="Times New Roman"/>
          <w:sz w:val="24"/>
          <w:szCs w:val="24"/>
        </w:rPr>
      </w:pPr>
      <w:r w:rsidRPr="00237FC8">
        <w:rPr>
          <w:rFonts w:ascii="Times New Roman" w:hAnsi="Times New Roman" w:cs="Times New Roman"/>
          <w:sz w:val="24"/>
          <w:szCs w:val="24"/>
        </w:rPr>
        <w:t>A BB a részvételi jelentkezésekről és ajánlatokról - a BCS bevonásával – részletes összefoglaló értékelő anyagot készít, amely tartalmazza a Döntéshozó részére a döntési javaslatot.</w:t>
      </w:r>
    </w:p>
    <w:p w:rsidR="00687E23" w:rsidRPr="00237FC8" w:rsidRDefault="00687E23" w:rsidP="00687E23">
      <w:pPr>
        <w:pStyle w:val="Listaszerbekezds"/>
      </w:pPr>
    </w:p>
    <w:p w:rsidR="00687E23" w:rsidRPr="00FA4476" w:rsidRDefault="00687E23" w:rsidP="00687E23">
      <w:pPr>
        <w:numPr>
          <w:ilvl w:val="1"/>
          <w:numId w:val="2"/>
        </w:numPr>
        <w:ind w:left="709" w:hanging="709"/>
        <w:rPr>
          <w:rFonts w:ascii="Times New Roman" w:hAnsi="Times New Roman" w:cs="Times New Roman"/>
          <w:sz w:val="24"/>
          <w:szCs w:val="24"/>
        </w:rPr>
      </w:pPr>
      <w:r w:rsidRPr="00237FC8">
        <w:rPr>
          <w:rFonts w:ascii="Times New Roman" w:hAnsi="Times New Roman" w:cs="Times New Roman"/>
          <w:sz w:val="24"/>
          <w:szCs w:val="24"/>
        </w:rPr>
        <w:t xml:space="preserve">Ha a felhívásban előírt időpontra a részvételi jelentkezéseket, illetve ajánlatokat elbírálni </w:t>
      </w:r>
      <w:r w:rsidRPr="00FA4476">
        <w:rPr>
          <w:rFonts w:ascii="Times New Roman" w:hAnsi="Times New Roman" w:cs="Times New Roman"/>
          <w:sz w:val="24"/>
          <w:szCs w:val="24"/>
        </w:rPr>
        <w:t>nem lehet, a rendelkezésre álló határidő egy alkalommal meghosszabbítható</w:t>
      </w:r>
      <w:r w:rsidRPr="00FA4476">
        <w:rPr>
          <w:rStyle w:val="Lbjegyzet-hivatkozs"/>
          <w:rFonts w:ascii="Times New Roman" w:hAnsi="Times New Roman" w:cs="Times New Roman"/>
          <w:sz w:val="24"/>
          <w:szCs w:val="24"/>
        </w:rPr>
        <w:footnoteReference w:id="18"/>
      </w:r>
      <w:r w:rsidRPr="00FA4476">
        <w:rPr>
          <w:rFonts w:ascii="Times New Roman" w:hAnsi="Times New Roman" w:cs="Times New Roman"/>
          <w:sz w:val="24"/>
          <w:szCs w:val="24"/>
        </w:rPr>
        <w:t>.</w:t>
      </w:r>
    </w:p>
    <w:p w:rsidR="00687E23" w:rsidRPr="00237FC8" w:rsidRDefault="00687E23" w:rsidP="00687E23">
      <w:pPr>
        <w:rPr>
          <w:rFonts w:ascii="Times New Roman" w:hAnsi="Times New Roman" w:cs="Times New Roman"/>
          <w:sz w:val="24"/>
          <w:szCs w:val="24"/>
        </w:rPr>
      </w:pPr>
    </w:p>
    <w:p w:rsidR="00687E23" w:rsidRPr="00237FC8" w:rsidRDefault="00687E23" w:rsidP="00687E23">
      <w:pPr>
        <w:numPr>
          <w:ilvl w:val="1"/>
          <w:numId w:val="2"/>
        </w:numPr>
        <w:ind w:left="540" w:hanging="540"/>
        <w:rPr>
          <w:rFonts w:ascii="Times New Roman" w:hAnsi="Times New Roman" w:cs="Times New Roman"/>
          <w:sz w:val="24"/>
          <w:szCs w:val="24"/>
        </w:rPr>
      </w:pPr>
      <w:r w:rsidRPr="00237FC8">
        <w:rPr>
          <w:rFonts w:ascii="Times New Roman" w:hAnsi="Times New Roman" w:cs="Times New Roman"/>
          <w:sz w:val="24"/>
          <w:szCs w:val="24"/>
        </w:rPr>
        <w:tab/>
        <w:t xml:space="preserve">Az elbírálási határidő meghosszabbításáról és annak indokairól szóló tájékoztatás </w:t>
      </w:r>
      <w:r w:rsidRPr="00237FC8">
        <w:rPr>
          <w:rFonts w:ascii="Times New Roman" w:hAnsi="Times New Roman" w:cs="Times New Roman"/>
          <w:sz w:val="24"/>
          <w:szCs w:val="24"/>
        </w:rPr>
        <w:tab/>
        <w:t xml:space="preserve">megküldéséről, továbbá ha szükséges, az ajánlattevők ajánlati kötöttsége fenntartására </w:t>
      </w:r>
      <w:r w:rsidRPr="00237FC8">
        <w:rPr>
          <w:rFonts w:ascii="Times New Roman" w:hAnsi="Times New Roman" w:cs="Times New Roman"/>
          <w:sz w:val="24"/>
          <w:szCs w:val="24"/>
        </w:rPr>
        <w:tab/>
        <w:t>vonatkozó nyilatkozatának bekéréséről a BCS gondoskodik.</w:t>
      </w:r>
    </w:p>
    <w:p w:rsidR="00687E23" w:rsidRPr="00237FC8" w:rsidRDefault="00687E23" w:rsidP="00687E23">
      <w:pPr>
        <w:rPr>
          <w:rFonts w:ascii="Times New Roman" w:hAnsi="Times New Roman" w:cs="Times New Roman"/>
          <w:sz w:val="24"/>
          <w:szCs w:val="24"/>
        </w:rPr>
      </w:pPr>
    </w:p>
    <w:p w:rsidR="00687E23" w:rsidRPr="00237FC8" w:rsidRDefault="00687E23" w:rsidP="00687E23">
      <w:pPr>
        <w:numPr>
          <w:ilvl w:val="0"/>
          <w:numId w:val="2"/>
        </w:numPr>
        <w:ind w:hanging="567"/>
        <w:rPr>
          <w:rFonts w:ascii="Times New Roman" w:hAnsi="Times New Roman" w:cs="Times New Roman"/>
          <w:b/>
          <w:sz w:val="24"/>
          <w:szCs w:val="24"/>
        </w:rPr>
      </w:pPr>
      <w:r w:rsidRPr="00237FC8">
        <w:rPr>
          <w:rFonts w:ascii="Times New Roman" w:hAnsi="Times New Roman" w:cs="Times New Roman"/>
          <w:b/>
          <w:sz w:val="24"/>
          <w:szCs w:val="24"/>
        </w:rPr>
        <w:t>Tájékoztatás az ajánlatkérő döntéseiről</w:t>
      </w:r>
    </w:p>
    <w:p w:rsidR="00687E23" w:rsidRPr="00237FC8" w:rsidRDefault="00687E23" w:rsidP="00687E23">
      <w:pPr>
        <w:ind w:left="360"/>
        <w:rPr>
          <w:rFonts w:ascii="Times New Roman" w:hAnsi="Times New Roman" w:cs="Times New Roman"/>
          <w:b/>
          <w:sz w:val="24"/>
          <w:szCs w:val="24"/>
        </w:rPr>
      </w:pPr>
    </w:p>
    <w:p w:rsidR="00687E23" w:rsidRPr="00237FC8" w:rsidRDefault="00687E23" w:rsidP="00687E23">
      <w:pPr>
        <w:numPr>
          <w:ilvl w:val="1"/>
          <w:numId w:val="2"/>
        </w:numPr>
        <w:ind w:left="709" w:hanging="709"/>
        <w:rPr>
          <w:rFonts w:ascii="Times New Roman" w:hAnsi="Times New Roman" w:cs="Times New Roman"/>
          <w:sz w:val="24"/>
          <w:szCs w:val="24"/>
        </w:rPr>
      </w:pPr>
      <w:r w:rsidRPr="00237FC8">
        <w:rPr>
          <w:rFonts w:ascii="Times New Roman" w:hAnsi="Times New Roman" w:cs="Times New Roman"/>
          <w:sz w:val="24"/>
          <w:szCs w:val="24"/>
        </w:rPr>
        <w:t>A BCS köteles a részvételre jelentkezőt/ajánlattevőt írásban tájékoztatni a részvételi szakasz/eljárás eredményéről, az eljárás eredménytelenségéről, a részvételre jelentkező/ajánlattevő kizárásáról, a szerződés teljesítésére való alkalmatlanságának megállapításáról, a részvételi jelentkezés/ ajánlat egyéb okból történt érvénytelenné nyilvánításáról, valamint ezek részletes indokáról, az erről hozott döntést követően a lehető leghamarabb, de legkésőbb három munkanapon belül.</w:t>
      </w:r>
    </w:p>
    <w:p w:rsidR="00687E23" w:rsidRPr="00237FC8" w:rsidRDefault="00687E23" w:rsidP="00687E23">
      <w:pPr>
        <w:ind w:left="709"/>
        <w:rPr>
          <w:rFonts w:ascii="Times New Roman" w:hAnsi="Times New Roman" w:cs="Times New Roman"/>
          <w:sz w:val="24"/>
          <w:szCs w:val="24"/>
        </w:rPr>
      </w:pPr>
    </w:p>
    <w:p w:rsidR="00687E23" w:rsidRPr="00237FC8" w:rsidRDefault="00687E23" w:rsidP="00687E23">
      <w:pPr>
        <w:numPr>
          <w:ilvl w:val="1"/>
          <w:numId w:val="2"/>
        </w:numPr>
        <w:ind w:left="709" w:hanging="709"/>
        <w:rPr>
          <w:rFonts w:ascii="Times New Roman" w:hAnsi="Times New Roman" w:cs="Times New Roman"/>
          <w:sz w:val="24"/>
          <w:szCs w:val="24"/>
        </w:rPr>
      </w:pPr>
      <w:r w:rsidRPr="00237FC8">
        <w:rPr>
          <w:rFonts w:ascii="Times New Roman" w:hAnsi="Times New Roman" w:cs="Times New Roman"/>
          <w:sz w:val="24"/>
          <w:szCs w:val="24"/>
        </w:rPr>
        <w:t>A BCS a részvételi jelentkezések/ajánlatok elbírálásának befejezésekor a 4.1. szerinti tájékoztatást az írásbeli összegezésnek minden részvételre jelentkező/ajánlattevő részére egyidejűleg, telefaxon vagy elektronikus úton történő megküldésével teljesíti.</w:t>
      </w:r>
    </w:p>
    <w:p w:rsidR="00687E23" w:rsidRPr="00237FC8" w:rsidRDefault="00687E23" w:rsidP="00687E23">
      <w:pPr>
        <w:rPr>
          <w:rFonts w:ascii="Times New Roman" w:hAnsi="Times New Roman" w:cs="Times New Roman"/>
          <w:sz w:val="24"/>
          <w:szCs w:val="24"/>
        </w:rPr>
      </w:pPr>
    </w:p>
    <w:p w:rsidR="00687E23" w:rsidRPr="00237FC8" w:rsidRDefault="00687E23" w:rsidP="00687E23">
      <w:pPr>
        <w:ind w:left="540" w:hanging="540"/>
        <w:rPr>
          <w:rFonts w:ascii="Times New Roman" w:hAnsi="Times New Roman" w:cs="Times New Roman"/>
          <w:b/>
          <w:sz w:val="24"/>
          <w:szCs w:val="24"/>
        </w:rPr>
      </w:pPr>
      <w:r w:rsidRPr="00237FC8">
        <w:rPr>
          <w:rFonts w:ascii="Times New Roman" w:hAnsi="Times New Roman" w:cs="Times New Roman"/>
          <w:b/>
          <w:sz w:val="24"/>
          <w:szCs w:val="24"/>
        </w:rPr>
        <w:t>5.    Iratbetekintés biztosítása, előzetes vitarendezés</w:t>
      </w:r>
    </w:p>
    <w:p w:rsidR="00687E23" w:rsidRPr="00237FC8" w:rsidRDefault="00687E23" w:rsidP="00687E23">
      <w:pPr>
        <w:ind w:left="540" w:hanging="540"/>
        <w:rPr>
          <w:rFonts w:ascii="Times New Roman" w:hAnsi="Times New Roman" w:cs="Times New Roman"/>
          <w:sz w:val="24"/>
          <w:szCs w:val="24"/>
        </w:rPr>
      </w:pPr>
    </w:p>
    <w:p w:rsidR="00687E23" w:rsidRPr="00237FC8" w:rsidRDefault="00687E23" w:rsidP="00687E23">
      <w:pPr>
        <w:ind w:left="540" w:hanging="540"/>
        <w:rPr>
          <w:rFonts w:ascii="Times New Roman" w:hAnsi="Times New Roman" w:cs="Times New Roman"/>
          <w:sz w:val="24"/>
          <w:szCs w:val="24"/>
        </w:rPr>
      </w:pPr>
      <w:r w:rsidRPr="00237FC8">
        <w:rPr>
          <w:rFonts w:ascii="Times New Roman" w:hAnsi="Times New Roman" w:cs="Times New Roman"/>
          <w:sz w:val="24"/>
          <w:szCs w:val="24"/>
        </w:rPr>
        <w:t xml:space="preserve">5.1. Amennyiben valamely részvételre jelentkező/ajánlattevő iratbetekintést vagy előzetes </w:t>
      </w:r>
      <w:r w:rsidRPr="00FA4476">
        <w:rPr>
          <w:rFonts w:ascii="Times New Roman" w:hAnsi="Times New Roman" w:cs="Times New Roman"/>
          <w:sz w:val="24"/>
          <w:szCs w:val="24"/>
        </w:rPr>
        <w:t>vitarendezést kezdeményez, a Településfejlesztési-és Vagyongazdálkodási</w:t>
      </w:r>
      <w:r w:rsidRPr="00FA4476">
        <w:rPr>
          <w:rStyle w:val="Lbjegyzet-hivatkozs"/>
          <w:rFonts w:ascii="Times New Roman" w:hAnsi="Times New Roman" w:cs="Times New Roman"/>
          <w:sz w:val="24"/>
          <w:szCs w:val="24"/>
        </w:rPr>
        <w:footnoteReference w:id="19"/>
      </w:r>
      <w:r w:rsidRPr="00FA4476">
        <w:rPr>
          <w:rFonts w:ascii="Times New Roman" w:hAnsi="Times New Roman" w:cs="Times New Roman"/>
          <w:sz w:val="24"/>
          <w:szCs w:val="24"/>
        </w:rPr>
        <w:t xml:space="preserve"> Osztály</w:t>
      </w:r>
      <w:r w:rsidRPr="00237FC8">
        <w:rPr>
          <w:rFonts w:ascii="Times New Roman" w:hAnsi="Times New Roman" w:cs="Times New Roman"/>
          <w:sz w:val="24"/>
          <w:szCs w:val="24"/>
        </w:rPr>
        <w:t xml:space="preserve"> vezetője a kezdeményező irat beérkezését követően azonnal rendelkezik a folyamatban részt vevő munkatársak személyéről és az iratbetekintés biztosítása / előzetes vitarendezés körülményeiről.</w:t>
      </w:r>
    </w:p>
    <w:p w:rsidR="00687E23" w:rsidRPr="00237FC8" w:rsidRDefault="00687E23" w:rsidP="00687E23">
      <w:pPr>
        <w:ind w:left="540" w:hanging="540"/>
        <w:rPr>
          <w:rFonts w:ascii="Times New Roman" w:hAnsi="Times New Roman" w:cs="Times New Roman"/>
          <w:sz w:val="24"/>
          <w:szCs w:val="24"/>
        </w:rPr>
      </w:pPr>
    </w:p>
    <w:p w:rsidR="00687E23" w:rsidRPr="00237FC8" w:rsidRDefault="00687E23" w:rsidP="00687E23">
      <w:pPr>
        <w:ind w:left="540" w:hanging="540"/>
        <w:rPr>
          <w:rFonts w:ascii="Times New Roman" w:hAnsi="Times New Roman" w:cs="Times New Roman"/>
          <w:sz w:val="24"/>
          <w:szCs w:val="24"/>
        </w:rPr>
      </w:pPr>
      <w:r w:rsidRPr="00237FC8">
        <w:rPr>
          <w:rFonts w:ascii="Times New Roman" w:hAnsi="Times New Roman" w:cs="Times New Roman"/>
          <w:sz w:val="24"/>
          <w:szCs w:val="24"/>
        </w:rPr>
        <w:t>5.2.   Amennyiben az iratbetekintéssel / előzetes vitarendezéssel érintett eljárásban külső szakértő került bevonásra, az előző pont szerinti feladat a külső szakértőhöz delegálható.</w:t>
      </w:r>
    </w:p>
    <w:p w:rsidR="00687E23" w:rsidRPr="00237FC8" w:rsidRDefault="00687E23" w:rsidP="00687E23">
      <w:pPr>
        <w:ind w:left="540" w:hanging="540"/>
        <w:rPr>
          <w:rFonts w:ascii="Times New Roman" w:hAnsi="Times New Roman" w:cs="Times New Roman"/>
          <w:sz w:val="24"/>
          <w:szCs w:val="24"/>
        </w:rPr>
      </w:pPr>
    </w:p>
    <w:p w:rsidR="00687E23" w:rsidRPr="00237FC8" w:rsidRDefault="00687E23" w:rsidP="00687E23">
      <w:pPr>
        <w:ind w:left="540" w:hanging="540"/>
        <w:rPr>
          <w:rFonts w:ascii="Times New Roman" w:hAnsi="Times New Roman" w:cs="Times New Roman"/>
          <w:sz w:val="24"/>
          <w:szCs w:val="24"/>
        </w:rPr>
      </w:pPr>
      <w:r w:rsidRPr="00237FC8">
        <w:rPr>
          <w:rFonts w:ascii="Times New Roman" w:hAnsi="Times New Roman" w:cs="Times New Roman"/>
          <w:sz w:val="24"/>
          <w:szCs w:val="24"/>
        </w:rPr>
        <w:t>5.3.   Amennyiben az iratbetekintés/ előzetes vitarendezés a közbeszerzési eljárás feltételei vagy eredménye módosítására vonatkozó következményeket von maga után, a döntéshozatali folyamatban részt vevőknek a rendelkezésre álló időtartamokra tekintettel rendkívüli sürgősséggel kell ellátnia feladatait, meghoznia döntéseit.</w:t>
      </w: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b/>
          <w:sz w:val="24"/>
          <w:szCs w:val="24"/>
        </w:rPr>
      </w:pPr>
      <w:r w:rsidRPr="00237FC8">
        <w:rPr>
          <w:rFonts w:ascii="Times New Roman" w:hAnsi="Times New Roman" w:cs="Times New Roman"/>
          <w:b/>
          <w:sz w:val="24"/>
          <w:szCs w:val="24"/>
        </w:rPr>
        <w:t>6.     Szerződéskötés és a szerződés módosítása</w:t>
      </w:r>
    </w:p>
    <w:p w:rsidR="00687E23" w:rsidRPr="00237FC8" w:rsidRDefault="00687E23" w:rsidP="00687E23">
      <w:pPr>
        <w:rPr>
          <w:rFonts w:ascii="Times New Roman" w:hAnsi="Times New Roman" w:cs="Times New Roman"/>
          <w:b/>
          <w:sz w:val="24"/>
          <w:szCs w:val="24"/>
        </w:rPr>
      </w:pPr>
    </w:p>
    <w:p w:rsidR="00687E23" w:rsidRPr="00237FC8" w:rsidRDefault="00687E23" w:rsidP="00687E23">
      <w:pPr>
        <w:ind w:left="567" w:hanging="567"/>
        <w:rPr>
          <w:rFonts w:ascii="Times New Roman" w:hAnsi="Times New Roman" w:cs="Times New Roman"/>
          <w:sz w:val="24"/>
          <w:szCs w:val="24"/>
        </w:rPr>
      </w:pPr>
      <w:r w:rsidRPr="00237FC8">
        <w:rPr>
          <w:rFonts w:ascii="Times New Roman" w:hAnsi="Times New Roman" w:cs="Times New Roman"/>
          <w:sz w:val="24"/>
          <w:szCs w:val="24"/>
        </w:rPr>
        <w:t>6.1.</w:t>
      </w:r>
      <w:r w:rsidRPr="00237FC8">
        <w:rPr>
          <w:rFonts w:ascii="Times New Roman" w:hAnsi="Times New Roman" w:cs="Times New Roman"/>
          <w:sz w:val="24"/>
          <w:szCs w:val="24"/>
        </w:rPr>
        <w:tab/>
        <w:t>A közbeszerzési szerződés tervezett feltételeit/szerződéstervezetet a BCS készíti elő. A közbeszerzési szerződést a polgármester írja alá.</w:t>
      </w:r>
    </w:p>
    <w:p w:rsidR="00687E23" w:rsidRPr="00237FC8" w:rsidRDefault="00687E23" w:rsidP="00687E23">
      <w:pPr>
        <w:ind w:left="705" w:hanging="705"/>
        <w:rPr>
          <w:rFonts w:ascii="Times New Roman" w:hAnsi="Times New Roman" w:cs="Times New Roman"/>
          <w:sz w:val="24"/>
          <w:szCs w:val="24"/>
        </w:rPr>
      </w:pPr>
    </w:p>
    <w:p w:rsidR="00687E23" w:rsidRPr="00237FC8" w:rsidRDefault="00687E23" w:rsidP="00687E23">
      <w:pPr>
        <w:ind w:left="567" w:hanging="567"/>
        <w:rPr>
          <w:rFonts w:ascii="Times New Roman" w:hAnsi="Times New Roman" w:cs="Times New Roman"/>
          <w:sz w:val="24"/>
          <w:szCs w:val="24"/>
        </w:rPr>
      </w:pPr>
      <w:r w:rsidRPr="00237FC8">
        <w:rPr>
          <w:rFonts w:ascii="Times New Roman" w:hAnsi="Times New Roman" w:cs="Times New Roman"/>
          <w:sz w:val="24"/>
          <w:szCs w:val="24"/>
        </w:rPr>
        <w:t>6.2.  Eredményes közbeszerzési eljárás esetén a közbeszerzési szerződés megkötésére a Kbt. előírásai szerint – a Döntéshozó eljárást lezáró döntésének megfelelően – kerülhet sor.</w:t>
      </w:r>
    </w:p>
    <w:p w:rsidR="00687E23" w:rsidRPr="00237FC8" w:rsidRDefault="00687E23" w:rsidP="00687E23">
      <w:pPr>
        <w:rPr>
          <w:rFonts w:ascii="Times New Roman" w:hAnsi="Times New Roman" w:cs="Times New Roman"/>
          <w:sz w:val="24"/>
          <w:szCs w:val="24"/>
        </w:rPr>
      </w:pPr>
    </w:p>
    <w:p w:rsidR="00687E23" w:rsidRPr="00237FC8" w:rsidRDefault="00687E23" w:rsidP="00687E23">
      <w:pPr>
        <w:ind w:left="567" w:hanging="567"/>
        <w:rPr>
          <w:rFonts w:ascii="Times New Roman" w:hAnsi="Times New Roman" w:cs="Times New Roman"/>
          <w:sz w:val="24"/>
          <w:szCs w:val="24"/>
        </w:rPr>
      </w:pPr>
      <w:r w:rsidRPr="00237FC8">
        <w:rPr>
          <w:rFonts w:ascii="Times New Roman" w:hAnsi="Times New Roman" w:cs="Times New Roman"/>
          <w:sz w:val="24"/>
          <w:szCs w:val="24"/>
        </w:rPr>
        <w:t xml:space="preserve">6.3.  A közbeszerzési szerződés módosítása kizárólag a Kbt. 132.§-ában meghatározott okból kezdeményezhető a BCS-nél. A közbeszerzési szerződés módosításának előkészítése a BCS feladata. </w:t>
      </w:r>
    </w:p>
    <w:p w:rsidR="00687E23" w:rsidRPr="00237FC8" w:rsidRDefault="00687E23" w:rsidP="00687E23">
      <w:pPr>
        <w:ind w:left="567" w:hanging="567"/>
        <w:rPr>
          <w:rFonts w:ascii="Times New Roman" w:hAnsi="Times New Roman" w:cs="Times New Roman"/>
          <w:sz w:val="24"/>
          <w:szCs w:val="24"/>
        </w:rPr>
      </w:pPr>
    </w:p>
    <w:p w:rsidR="00687E23" w:rsidRPr="00454A6D" w:rsidRDefault="00687E23" w:rsidP="00687E23">
      <w:pPr>
        <w:ind w:left="567" w:hanging="567"/>
        <w:rPr>
          <w:rFonts w:ascii="Times New Roman" w:hAnsi="Times New Roman" w:cs="Times New Roman"/>
          <w:sz w:val="24"/>
          <w:szCs w:val="24"/>
        </w:rPr>
      </w:pPr>
      <w:r w:rsidRPr="00237FC8">
        <w:rPr>
          <w:rFonts w:ascii="Times New Roman" w:hAnsi="Times New Roman" w:cs="Times New Roman"/>
          <w:sz w:val="24"/>
          <w:szCs w:val="24"/>
        </w:rPr>
        <w:t xml:space="preserve">6.4.   Amennyiben közbeszerzési szerződés módosítására / teljesülésére / részteljesülésére kerül </w:t>
      </w:r>
      <w:r w:rsidRPr="00FA4476">
        <w:rPr>
          <w:rFonts w:ascii="Times New Roman" w:hAnsi="Times New Roman" w:cs="Times New Roman"/>
          <w:sz w:val="24"/>
          <w:szCs w:val="24"/>
        </w:rPr>
        <w:t>sor, a projektmenedzser, annak hiányában az Önkormányzat / Polgármesteri Hivatal</w:t>
      </w:r>
      <w:r w:rsidRPr="00237FC8">
        <w:rPr>
          <w:rFonts w:ascii="Times New Roman" w:hAnsi="Times New Roman" w:cs="Times New Roman"/>
          <w:sz w:val="24"/>
          <w:szCs w:val="24"/>
        </w:rPr>
        <w:t xml:space="preserve"> illetékes szervezeti egysége a dokumentumok egy másolati példányát haladéktalanul megküldi a BCS részére, mely gondoskodik annak Kbt.-ben előírtak szerinti hirdetményi </w:t>
      </w:r>
      <w:r w:rsidRPr="00454A6D">
        <w:rPr>
          <w:rFonts w:ascii="Times New Roman" w:hAnsi="Times New Roman" w:cs="Times New Roman"/>
          <w:sz w:val="24"/>
          <w:szCs w:val="24"/>
        </w:rPr>
        <w:t>megjelentetéséről.</w:t>
      </w:r>
      <w:r w:rsidRPr="00454A6D">
        <w:rPr>
          <w:rStyle w:val="Lbjegyzet-hivatkozs"/>
          <w:rFonts w:ascii="Times New Roman" w:hAnsi="Times New Roman" w:cs="Times New Roman"/>
          <w:color w:val="FF0000"/>
          <w:sz w:val="24"/>
          <w:szCs w:val="24"/>
        </w:rPr>
        <w:t xml:space="preserve"> </w:t>
      </w:r>
      <w:r w:rsidRPr="00454A6D">
        <w:rPr>
          <w:rStyle w:val="Lbjegyzet-hivatkozs"/>
          <w:rFonts w:ascii="Times New Roman" w:hAnsi="Times New Roman" w:cs="Times New Roman"/>
          <w:sz w:val="24"/>
          <w:szCs w:val="24"/>
        </w:rPr>
        <w:footnoteReference w:id="20"/>
      </w: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b/>
          <w:sz w:val="24"/>
          <w:szCs w:val="24"/>
        </w:rPr>
      </w:pPr>
      <w:r w:rsidRPr="00237FC8">
        <w:rPr>
          <w:rFonts w:ascii="Times New Roman" w:hAnsi="Times New Roman" w:cs="Times New Roman"/>
          <w:b/>
          <w:sz w:val="24"/>
          <w:szCs w:val="24"/>
        </w:rPr>
        <w:t>7.      A közbeszerzési eljárás nyilvánossága</w:t>
      </w:r>
    </w:p>
    <w:p w:rsidR="00687E23" w:rsidRPr="00237FC8" w:rsidRDefault="00687E23" w:rsidP="00687E23">
      <w:pPr>
        <w:rPr>
          <w:rFonts w:ascii="Times New Roman" w:hAnsi="Times New Roman" w:cs="Times New Roman"/>
          <w:sz w:val="24"/>
          <w:szCs w:val="24"/>
        </w:rPr>
      </w:pPr>
    </w:p>
    <w:p w:rsidR="00687E23" w:rsidRPr="00237FC8" w:rsidRDefault="00687E23" w:rsidP="00687E23">
      <w:pPr>
        <w:ind w:left="540" w:hanging="540"/>
        <w:rPr>
          <w:rFonts w:ascii="Times New Roman" w:hAnsi="Times New Roman" w:cs="Times New Roman"/>
          <w:sz w:val="24"/>
          <w:szCs w:val="24"/>
        </w:rPr>
      </w:pPr>
      <w:r w:rsidRPr="00237FC8">
        <w:rPr>
          <w:rFonts w:ascii="Times New Roman" w:hAnsi="Times New Roman" w:cs="Times New Roman"/>
          <w:sz w:val="24"/>
          <w:szCs w:val="24"/>
        </w:rPr>
        <w:tab/>
        <w:t>A Kbt. 31.§ szerinti adatoknak az Önkormányzat honlapján határidőben történő közzétételéről a BCS gondoskodik.</w:t>
      </w:r>
    </w:p>
    <w:p w:rsidR="00687E23" w:rsidRPr="00237FC8" w:rsidRDefault="00687E23" w:rsidP="00687E23">
      <w:pPr>
        <w:rPr>
          <w:rFonts w:ascii="Times New Roman" w:hAnsi="Times New Roman" w:cs="Times New Roman"/>
          <w:b/>
          <w:sz w:val="24"/>
          <w:szCs w:val="24"/>
        </w:rPr>
      </w:pPr>
    </w:p>
    <w:p w:rsidR="00687E23" w:rsidRPr="00237FC8" w:rsidRDefault="00687E23" w:rsidP="00687E23">
      <w:pPr>
        <w:ind w:left="360" w:hanging="360"/>
        <w:jc w:val="center"/>
        <w:rPr>
          <w:rFonts w:ascii="Times New Roman" w:hAnsi="Times New Roman" w:cs="Times New Roman"/>
          <w:b/>
          <w:sz w:val="24"/>
          <w:szCs w:val="24"/>
        </w:rPr>
      </w:pPr>
    </w:p>
    <w:p w:rsidR="00687E23" w:rsidRPr="00237FC8" w:rsidRDefault="00687E23" w:rsidP="00687E23">
      <w:pPr>
        <w:ind w:left="360" w:hanging="360"/>
        <w:jc w:val="center"/>
        <w:rPr>
          <w:rFonts w:ascii="Times New Roman" w:hAnsi="Times New Roman" w:cs="Times New Roman"/>
          <w:b/>
          <w:sz w:val="24"/>
          <w:szCs w:val="24"/>
        </w:rPr>
      </w:pPr>
      <w:r w:rsidRPr="00237FC8">
        <w:rPr>
          <w:rFonts w:ascii="Times New Roman" w:hAnsi="Times New Roman" w:cs="Times New Roman"/>
          <w:b/>
          <w:sz w:val="24"/>
          <w:szCs w:val="24"/>
        </w:rPr>
        <w:t xml:space="preserve">IV. </w:t>
      </w:r>
    </w:p>
    <w:p w:rsidR="00687E23" w:rsidRPr="00237FC8" w:rsidRDefault="00687E23" w:rsidP="00687E23">
      <w:pPr>
        <w:ind w:left="360" w:hanging="360"/>
        <w:jc w:val="center"/>
        <w:rPr>
          <w:rFonts w:ascii="Times New Roman" w:hAnsi="Times New Roman" w:cs="Times New Roman"/>
          <w:b/>
          <w:sz w:val="24"/>
          <w:szCs w:val="24"/>
        </w:rPr>
      </w:pPr>
      <w:r w:rsidRPr="00237FC8">
        <w:rPr>
          <w:rFonts w:ascii="Times New Roman" w:hAnsi="Times New Roman" w:cs="Times New Roman"/>
          <w:b/>
          <w:sz w:val="24"/>
          <w:szCs w:val="24"/>
        </w:rPr>
        <w:t xml:space="preserve">A KÖZBESZERZÉSSEKKEL KAPCSOLATOS FELADATOK, </w:t>
      </w:r>
    </w:p>
    <w:p w:rsidR="00687E23" w:rsidRPr="00237FC8" w:rsidRDefault="00687E23" w:rsidP="00687E23">
      <w:pPr>
        <w:ind w:left="360" w:hanging="360"/>
        <w:jc w:val="center"/>
        <w:rPr>
          <w:rFonts w:ascii="Times New Roman" w:hAnsi="Times New Roman" w:cs="Times New Roman"/>
          <w:b/>
          <w:sz w:val="24"/>
          <w:szCs w:val="24"/>
        </w:rPr>
      </w:pPr>
      <w:r w:rsidRPr="00237FC8">
        <w:rPr>
          <w:rFonts w:ascii="Times New Roman" w:hAnsi="Times New Roman" w:cs="Times New Roman"/>
          <w:b/>
          <w:sz w:val="24"/>
          <w:szCs w:val="24"/>
        </w:rPr>
        <w:t>FELELŐSSÉGI REND</w:t>
      </w:r>
    </w:p>
    <w:p w:rsidR="00687E23" w:rsidRPr="00237FC8" w:rsidRDefault="00687E23" w:rsidP="00687E23">
      <w:pPr>
        <w:rPr>
          <w:rFonts w:ascii="Times New Roman" w:hAnsi="Times New Roman" w:cs="Times New Roman"/>
          <w:b/>
          <w:sz w:val="24"/>
          <w:szCs w:val="24"/>
        </w:rPr>
      </w:pPr>
    </w:p>
    <w:p w:rsidR="00687E23" w:rsidRPr="00237FC8" w:rsidRDefault="00687E23" w:rsidP="00687E23">
      <w:pPr>
        <w:rPr>
          <w:rFonts w:ascii="Times New Roman" w:hAnsi="Times New Roman" w:cs="Times New Roman"/>
          <w:b/>
          <w:sz w:val="24"/>
          <w:szCs w:val="24"/>
        </w:rPr>
      </w:pPr>
    </w:p>
    <w:p w:rsidR="00687E23" w:rsidRPr="00237FC8" w:rsidRDefault="00687E23" w:rsidP="00687E23">
      <w:pPr>
        <w:ind w:left="360" w:hanging="360"/>
        <w:rPr>
          <w:rFonts w:ascii="Times New Roman" w:hAnsi="Times New Roman" w:cs="Times New Roman"/>
          <w:b/>
          <w:sz w:val="24"/>
          <w:szCs w:val="24"/>
        </w:rPr>
      </w:pPr>
      <w:r w:rsidRPr="00237FC8">
        <w:rPr>
          <w:rFonts w:ascii="Times New Roman" w:hAnsi="Times New Roman" w:cs="Times New Roman"/>
          <w:b/>
          <w:sz w:val="24"/>
          <w:szCs w:val="24"/>
        </w:rPr>
        <w:t>1.</w:t>
      </w:r>
      <w:r w:rsidRPr="00237FC8">
        <w:rPr>
          <w:rFonts w:ascii="Times New Roman" w:hAnsi="Times New Roman" w:cs="Times New Roman"/>
          <w:b/>
          <w:sz w:val="24"/>
          <w:szCs w:val="24"/>
        </w:rPr>
        <w:tab/>
      </w:r>
      <w:r w:rsidRPr="00237FC8">
        <w:rPr>
          <w:rFonts w:ascii="Times New Roman" w:hAnsi="Times New Roman" w:cs="Times New Roman"/>
          <w:b/>
          <w:sz w:val="24"/>
          <w:szCs w:val="24"/>
        </w:rPr>
        <w:tab/>
        <w:t xml:space="preserve">Az ajánlatkérő nevében eljáró és az eljárásba bevont személyekkel, szervezetekkel </w:t>
      </w:r>
      <w:r w:rsidRPr="00237FC8">
        <w:rPr>
          <w:rFonts w:ascii="Times New Roman" w:hAnsi="Times New Roman" w:cs="Times New Roman"/>
          <w:b/>
          <w:sz w:val="24"/>
          <w:szCs w:val="24"/>
        </w:rPr>
        <w:tab/>
        <w:t>kapcsolatos szabályok</w:t>
      </w:r>
    </w:p>
    <w:p w:rsidR="00687E23" w:rsidRPr="00237FC8" w:rsidRDefault="00687E23" w:rsidP="00687E23">
      <w:pPr>
        <w:rPr>
          <w:rFonts w:ascii="Times New Roman" w:hAnsi="Times New Roman" w:cs="Times New Roman"/>
          <w:sz w:val="24"/>
          <w:szCs w:val="24"/>
        </w:rPr>
      </w:pPr>
    </w:p>
    <w:p w:rsidR="00687E23" w:rsidRPr="00237FC8" w:rsidRDefault="00687E23" w:rsidP="00687E23">
      <w:pPr>
        <w:ind w:left="540" w:hanging="540"/>
        <w:rPr>
          <w:rFonts w:ascii="Times New Roman" w:hAnsi="Times New Roman" w:cs="Times New Roman"/>
          <w:sz w:val="24"/>
          <w:szCs w:val="24"/>
        </w:rPr>
      </w:pPr>
      <w:r w:rsidRPr="00237FC8">
        <w:rPr>
          <w:rFonts w:ascii="Times New Roman" w:hAnsi="Times New Roman" w:cs="Times New Roman"/>
          <w:sz w:val="24"/>
          <w:szCs w:val="24"/>
        </w:rPr>
        <w:t>1.1.</w:t>
      </w:r>
      <w:r w:rsidRPr="00237FC8">
        <w:rPr>
          <w:rFonts w:ascii="Times New Roman" w:hAnsi="Times New Roman" w:cs="Times New Roman"/>
          <w:sz w:val="24"/>
          <w:szCs w:val="24"/>
        </w:rPr>
        <w:tab/>
        <w:t xml:space="preserve">Az ajánlatkérő nevében eljáró és az eljárásba bevont személynek, szervezetnek a közbeszerzési eljárás előkészítésében, lebonyolításában, illetve annak belső ellenőrzésében való részvétele előtt összeférhetetlenségi és titoktartási nyilatkozatot kell kitöltenie. </w:t>
      </w:r>
    </w:p>
    <w:p w:rsidR="00687E23" w:rsidRPr="00237FC8" w:rsidRDefault="00687E23" w:rsidP="00687E23">
      <w:pPr>
        <w:ind w:left="540" w:hanging="540"/>
        <w:rPr>
          <w:rFonts w:ascii="Times New Roman" w:hAnsi="Times New Roman" w:cs="Times New Roman"/>
          <w:sz w:val="24"/>
          <w:szCs w:val="24"/>
        </w:rPr>
      </w:pPr>
    </w:p>
    <w:p w:rsidR="00687E23" w:rsidRPr="00237FC8" w:rsidRDefault="00687E23" w:rsidP="00687E23">
      <w:pPr>
        <w:ind w:left="540" w:hanging="540"/>
        <w:rPr>
          <w:rFonts w:ascii="Times New Roman" w:hAnsi="Times New Roman" w:cs="Times New Roman"/>
          <w:sz w:val="24"/>
          <w:szCs w:val="24"/>
        </w:rPr>
      </w:pPr>
      <w:r w:rsidRPr="00237FC8">
        <w:rPr>
          <w:rFonts w:ascii="Times New Roman" w:hAnsi="Times New Roman" w:cs="Times New Roman"/>
          <w:sz w:val="24"/>
          <w:szCs w:val="24"/>
        </w:rPr>
        <w:t>1.2.</w:t>
      </w:r>
      <w:r w:rsidRPr="00237FC8">
        <w:rPr>
          <w:rFonts w:ascii="Times New Roman" w:hAnsi="Times New Roman" w:cs="Times New Roman"/>
          <w:sz w:val="24"/>
          <w:szCs w:val="24"/>
        </w:rPr>
        <w:tab/>
        <w:t>Az összeférhetetlenségi és titoktartási nyilatkozatokat az adott közbeszerzés iratainak dokumentumaival együtt kell nyilvántartani.</w:t>
      </w: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b/>
          <w:sz w:val="24"/>
          <w:szCs w:val="24"/>
        </w:rPr>
      </w:pPr>
      <w:r w:rsidRPr="00237FC8">
        <w:rPr>
          <w:rFonts w:ascii="Times New Roman" w:hAnsi="Times New Roman" w:cs="Times New Roman"/>
          <w:b/>
          <w:sz w:val="24"/>
          <w:szCs w:val="24"/>
        </w:rPr>
        <w:t>2.</w:t>
      </w:r>
      <w:r w:rsidRPr="00237FC8">
        <w:rPr>
          <w:rFonts w:ascii="Times New Roman" w:hAnsi="Times New Roman" w:cs="Times New Roman"/>
          <w:b/>
          <w:sz w:val="24"/>
          <w:szCs w:val="24"/>
        </w:rPr>
        <w:tab/>
        <w:t>A jogorvoslati eljárással kapcsolatos feladatok</w:t>
      </w:r>
    </w:p>
    <w:p w:rsidR="00687E23" w:rsidRPr="00237FC8" w:rsidRDefault="00687E23" w:rsidP="00687E23">
      <w:pPr>
        <w:rPr>
          <w:rFonts w:ascii="Times New Roman" w:hAnsi="Times New Roman" w:cs="Times New Roman"/>
          <w:sz w:val="24"/>
          <w:szCs w:val="24"/>
        </w:rPr>
      </w:pPr>
    </w:p>
    <w:p w:rsidR="00687E23" w:rsidRPr="00237FC8" w:rsidRDefault="00687E23" w:rsidP="00687E23">
      <w:pPr>
        <w:ind w:left="540" w:hanging="540"/>
        <w:rPr>
          <w:rFonts w:ascii="Times New Roman" w:hAnsi="Times New Roman" w:cs="Times New Roman"/>
          <w:sz w:val="24"/>
          <w:szCs w:val="24"/>
        </w:rPr>
      </w:pPr>
      <w:r w:rsidRPr="00237FC8">
        <w:rPr>
          <w:rFonts w:ascii="Times New Roman" w:hAnsi="Times New Roman" w:cs="Times New Roman"/>
          <w:sz w:val="24"/>
          <w:szCs w:val="24"/>
        </w:rPr>
        <w:t>2.1.</w:t>
      </w:r>
      <w:r w:rsidRPr="00237FC8">
        <w:rPr>
          <w:rFonts w:ascii="Times New Roman" w:hAnsi="Times New Roman" w:cs="Times New Roman"/>
          <w:sz w:val="24"/>
          <w:szCs w:val="24"/>
        </w:rPr>
        <w:tab/>
        <w:t>Az Önkormányzat közbeszerzési eljárásait érintő, a Közbeszerzési Döntőbizottság előtt indult jogorvoslati eljárásról a jegyző legkésőbb a tudomásra jutástól számított 3 munkanapon belül köteles a polgármestert tájékoztatni.</w:t>
      </w:r>
    </w:p>
    <w:p w:rsidR="00687E23" w:rsidRPr="00237FC8" w:rsidRDefault="00687E23" w:rsidP="00687E23">
      <w:pPr>
        <w:ind w:left="540" w:hanging="540"/>
        <w:rPr>
          <w:rFonts w:ascii="Times New Roman" w:hAnsi="Times New Roman" w:cs="Times New Roman"/>
          <w:sz w:val="24"/>
          <w:szCs w:val="24"/>
        </w:rPr>
      </w:pPr>
    </w:p>
    <w:p w:rsidR="00687E23" w:rsidRPr="00237FC8" w:rsidRDefault="00687E23" w:rsidP="00687E23">
      <w:pPr>
        <w:ind w:left="540" w:hanging="540"/>
        <w:rPr>
          <w:rFonts w:ascii="Times New Roman" w:hAnsi="Times New Roman" w:cs="Times New Roman"/>
          <w:sz w:val="24"/>
          <w:szCs w:val="24"/>
        </w:rPr>
      </w:pPr>
      <w:r w:rsidRPr="00237FC8">
        <w:rPr>
          <w:rFonts w:ascii="Times New Roman" w:hAnsi="Times New Roman" w:cs="Times New Roman"/>
          <w:sz w:val="24"/>
          <w:szCs w:val="24"/>
        </w:rPr>
        <w:lastRenderedPageBreak/>
        <w:t>2.2.</w:t>
      </w:r>
      <w:r w:rsidRPr="00237FC8">
        <w:rPr>
          <w:rFonts w:ascii="Times New Roman" w:hAnsi="Times New Roman" w:cs="Times New Roman"/>
          <w:sz w:val="24"/>
          <w:szCs w:val="24"/>
        </w:rPr>
        <w:tab/>
        <w:t>Megbízott szakértő igénybevétele esetén az eljárással szemben indított közbeszerzési döntőbizottsági, illetőleg bírósági eljárásban az Ajánlatkérő képviselete a megbízott szakértő feladata, egyéb esetben az önkormányzat jogi képviseletéről az adott eljárásban a jegyző javaslatára a polgármester dönt.</w:t>
      </w:r>
    </w:p>
    <w:p w:rsidR="00687E23" w:rsidRPr="00237FC8" w:rsidRDefault="00687E23" w:rsidP="00687E23">
      <w:pPr>
        <w:rPr>
          <w:rFonts w:ascii="Times New Roman" w:hAnsi="Times New Roman" w:cs="Times New Roman"/>
          <w:b/>
          <w:sz w:val="24"/>
          <w:szCs w:val="24"/>
        </w:rPr>
      </w:pPr>
    </w:p>
    <w:p w:rsidR="00687E23" w:rsidRPr="00237FC8" w:rsidRDefault="00687E23" w:rsidP="00687E23">
      <w:pPr>
        <w:rPr>
          <w:rFonts w:ascii="Times New Roman" w:hAnsi="Times New Roman" w:cs="Times New Roman"/>
          <w:b/>
          <w:sz w:val="24"/>
          <w:szCs w:val="24"/>
        </w:rPr>
      </w:pPr>
      <w:r w:rsidRPr="00237FC8">
        <w:rPr>
          <w:rFonts w:ascii="Times New Roman" w:hAnsi="Times New Roman" w:cs="Times New Roman"/>
          <w:b/>
          <w:sz w:val="24"/>
          <w:szCs w:val="24"/>
        </w:rPr>
        <w:t>3.</w:t>
      </w:r>
      <w:r w:rsidRPr="00237FC8">
        <w:rPr>
          <w:rFonts w:ascii="Times New Roman" w:hAnsi="Times New Roman" w:cs="Times New Roman"/>
          <w:b/>
          <w:sz w:val="24"/>
          <w:szCs w:val="24"/>
        </w:rPr>
        <w:tab/>
        <w:t>A közbeszerzési eljárások dokumentálása</w:t>
      </w:r>
    </w:p>
    <w:p w:rsidR="00687E23" w:rsidRPr="00237FC8" w:rsidRDefault="00687E23" w:rsidP="00687E23">
      <w:pPr>
        <w:rPr>
          <w:rFonts w:ascii="Times New Roman" w:hAnsi="Times New Roman" w:cs="Times New Roman"/>
          <w:b/>
          <w:sz w:val="24"/>
          <w:szCs w:val="24"/>
        </w:rPr>
      </w:pPr>
    </w:p>
    <w:p w:rsidR="00687E23" w:rsidRPr="00237FC8" w:rsidRDefault="00687E23" w:rsidP="00687E23">
      <w:pPr>
        <w:numPr>
          <w:ilvl w:val="1"/>
          <w:numId w:val="9"/>
        </w:numPr>
        <w:rPr>
          <w:rFonts w:ascii="Times New Roman" w:hAnsi="Times New Roman" w:cs="Times New Roman"/>
          <w:sz w:val="24"/>
          <w:szCs w:val="24"/>
        </w:rPr>
      </w:pPr>
      <w:r w:rsidRPr="00237FC8">
        <w:rPr>
          <w:rFonts w:ascii="Times New Roman" w:hAnsi="Times New Roman" w:cs="Times New Roman"/>
          <w:sz w:val="24"/>
          <w:szCs w:val="24"/>
        </w:rPr>
        <w:tab/>
        <w:t xml:space="preserve">A közbeszerzési eljárásokat azok előkészítésétől az eljárás alapján megkötött szerződés </w:t>
      </w:r>
      <w:r w:rsidRPr="00237FC8">
        <w:rPr>
          <w:rFonts w:ascii="Times New Roman" w:hAnsi="Times New Roman" w:cs="Times New Roman"/>
          <w:sz w:val="24"/>
          <w:szCs w:val="24"/>
        </w:rPr>
        <w:tab/>
        <w:t xml:space="preserve">teljesítéséig írásban dokumentálni kell. Az eljárás előkészítésével, lefolytatásával és a </w:t>
      </w:r>
      <w:r w:rsidRPr="00237FC8">
        <w:rPr>
          <w:rFonts w:ascii="Times New Roman" w:hAnsi="Times New Roman" w:cs="Times New Roman"/>
          <w:sz w:val="24"/>
          <w:szCs w:val="24"/>
        </w:rPr>
        <w:tab/>
        <w:t xml:space="preserve">szerződés teljesítésével kapcsolatban keletkezett összes iratot a közbeszerzési eljárás </w:t>
      </w:r>
      <w:r w:rsidRPr="00237FC8">
        <w:rPr>
          <w:rFonts w:ascii="Times New Roman" w:hAnsi="Times New Roman" w:cs="Times New Roman"/>
          <w:sz w:val="24"/>
          <w:szCs w:val="24"/>
        </w:rPr>
        <w:tab/>
        <w:t xml:space="preserve">lezárulásától, illetőleg a szerződés teljesítésétől számított öt évig meg kell őrizni. Az </w:t>
      </w:r>
      <w:r w:rsidRPr="00237FC8">
        <w:rPr>
          <w:rFonts w:ascii="Times New Roman" w:hAnsi="Times New Roman" w:cs="Times New Roman"/>
          <w:sz w:val="24"/>
          <w:szCs w:val="24"/>
        </w:rPr>
        <w:tab/>
        <w:t>iratok megőrzésért a BCS felelős.</w:t>
      </w:r>
    </w:p>
    <w:p w:rsidR="00687E23" w:rsidRPr="00237FC8" w:rsidRDefault="00687E23" w:rsidP="00687E23">
      <w:pPr>
        <w:ind w:left="360"/>
        <w:rPr>
          <w:rFonts w:ascii="Times New Roman" w:hAnsi="Times New Roman" w:cs="Times New Roman"/>
          <w:sz w:val="24"/>
          <w:szCs w:val="24"/>
        </w:rPr>
      </w:pPr>
    </w:p>
    <w:p w:rsidR="00687E23" w:rsidRPr="00237FC8" w:rsidRDefault="00687E23" w:rsidP="00687E23">
      <w:pPr>
        <w:numPr>
          <w:ilvl w:val="1"/>
          <w:numId w:val="9"/>
        </w:numPr>
        <w:tabs>
          <w:tab w:val="clear" w:pos="360"/>
          <w:tab w:val="num" w:pos="709"/>
        </w:tabs>
        <w:ind w:left="709" w:hanging="709"/>
        <w:rPr>
          <w:rFonts w:ascii="Times New Roman" w:hAnsi="Times New Roman" w:cs="Times New Roman"/>
          <w:sz w:val="24"/>
          <w:szCs w:val="24"/>
        </w:rPr>
      </w:pPr>
      <w:r w:rsidRPr="00237FC8">
        <w:rPr>
          <w:rFonts w:ascii="Times New Roman" w:hAnsi="Times New Roman" w:cs="Times New Roman"/>
          <w:sz w:val="24"/>
          <w:szCs w:val="24"/>
        </w:rPr>
        <w:t>Az eljárások lefolytatásával kapcsolatban felmerülő valamennyi adminisztrációs kötelezettség a BCS-t, megbízott szakértő igénybevétele esetében a megbízott szakértőt  terheli.</w:t>
      </w: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b/>
          <w:sz w:val="24"/>
          <w:szCs w:val="24"/>
        </w:rPr>
      </w:pPr>
      <w:r w:rsidRPr="00237FC8">
        <w:rPr>
          <w:rFonts w:ascii="Times New Roman" w:hAnsi="Times New Roman" w:cs="Times New Roman"/>
          <w:b/>
          <w:sz w:val="24"/>
          <w:szCs w:val="24"/>
        </w:rPr>
        <w:t>4.</w:t>
      </w:r>
      <w:r w:rsidRPr="00237FC8">
        <w:rPr>
          <w:rFonts w:ascii="Times New Roman" w:hAnsi="Times New Roman" w:cs="Times New Roman"/>
          <w:b/>
          <w:sz w:val="24"/>
          <w:szCs w:val="24"/>
        </w:rPr>
        <w:tab/>
        <w:t>A közbeszerzési eljárások felelősségi rendje</w:t>
      </w:r>
    </w:p>
    <w:p w:rsidR="00687E23" w:rsidRPr="00237FC8" w:rsidRDefault="00687E23" w:rsidP="00687E23">
      <w:pPr>
        <w:rPr>
          <w:rFonts w:ascii="Times New Roman" w:hAnsi="Times New Roman" w:cs="Times New Roman"/>
          <w:sz w:val="24"/>
          <w:szCs w:val="24"/>
        </w:rPr>
      </w:pPr>
    </w:p>
    <w:p w:rsidR="00687E23" w:rsidRPr="00237FC8" w:rsidRDefault="00687E23" w:rsidP="00687E23">
      <w:pPr>
        <w:ind w:left="540" w:hanging="540"/>
        <w:rPr>
          <w:rFonts w:ascii="Times New Roman" w:hAnsi="Times New Roman" w:cs="Times New Roman"/>
          <w:sz w:val="24"/>
          <w:szCs w:val="24"/>
        </w:rPr>
      </w:pPr>
      <w:r w:rsidRPr="00237FC8">
        <w:rPr>
          <w:rFonts w:ascii="Times New Roman" w:hAnsi="Times New Roman" w:cs="Times New Roman"/>
          <w:sz w:val="24"/>
          <w:szCs w:val="24"/>
        </w:rPr>
        <w:t>4.1.</w:t>
      </w:r>
      <w:r w:rsidRPr="00237FC8">
        <w:rPr>
          <w:rFonts w:ascii="Times New Roman" w:hAnsi="Times New Roman" w:cs="Times New Roman"/>
          <w:sz w:val="24"/>
          <w:szCs w:val="24"/>
        </w:rPr>
        <w:tab/>
        <w:t xml:space="preserve">A Döntéshozó felel minden, a közbeszerzési eljárás folyamán hozott, eljárást lezáró, illetve részvételi szakaszt lezáró döntésért. </w:t>
      </w:r>
    </w:p>
    <w:p w:rsidR="00687E23" w:rsidRPr="00237FC8" w:rsidRDefault="00687E23" w:rsidP="00687E23">
      <w:pPr>
        <w:ind w:left="540" w:hanging="540"/>
        <w:rPr>
          <w:rFonts w:ascii="Times New Roman" w:hAnsi="Times New Roman" w:cs="Times New Roman"/>
          <w:sz w:val="24"/>
          <w:szCs w:val="24"/>
        </w:rPr>
      </w:pPr>
    </w:p>
    <w:p w:rsidR="00687E23" w:rsidRPr="00237FC8" w:rsidRDefault="00687E23" w:rsidP="00687E23">
      <w:pPr>
        <w:numPr>
          <w:ilvl w:val="1"/>
          <w:numId w:val="10"/>
        </w:numPr>
        <w:tabs>
          <w:tab w:val="clear" w:pos="360"/>
          <w:tab w:val="num" w:pos="540"/>
        </w:tabs>
        <w:ind w:left="540" w:hanging="540"/>
        <w:rPr>
          <w:rFonts w:ascii="Times New Roman" w:hAnsi="Times New Roman" w:cs="Times New Roman"/>
          <w:sz w:val="24"/>
          <w:szCs w:val="24"/>
        </w:rPr>
      </w:pPr>
      <w:r w:rsidRPr="00237FC8">
        <w:rPr>
          <w:rFonts w:ascii="Times New Roman" w:hAnsi="Times New Roman" w:cs="Times New Roman"/>
          <w:sz w:val="24"/>
          <w:szCs w:val="24"/>
        </w:rPr>
        <w:t>A BB tagjai együttesen felelnek az önkormányzat jelen szabályzatban foglalt feladatának, e szabályzatnak, valamint a Kbt-nek és a vonatkozó jogszabályoknak megfelelő teljesítéséért, valamint a közbeszerzési eljárás lefolytatásához szükséges, továbbá a közbeszerzési eljárás alapján megkötött szerződés törvényességéért.</w:t>
      </w:r>
    </w:p>
    <w:p w:rsidR="00687E23" w:rsidRPr="00237FC8" w:rsidRDefault="00687E23" w:rsidP="00687E23">
      <w:pPr>
        <w:rPr>
          <w:rFonts w:ascii="Times New Roman" w:hAnsi="Times New Roman" w:cs="Times New Roman"/>
          <w:sz w:val="24"/>
          <w:szCs w:val="24"/>
        </w:rPr>
      </w:pPr>
    </w:p>
    <w:p w:rsidR="00687E23" w:rsidRPr="00237FC8" w:rsidRDefault="00687E23" w:rsidP="00687E23">
      <w:pPr>
        <w:ind w:left="540" w:hanging="540"/>
        <w:rPr>
          <w:rFonts w:ascii="Times New Roman" w:hAnsi="Times New Roman" w:cs="Times New Roman"/>
          <w:sz w:val="24"/>
          <w:szCs w:val="24"/>
        </w:rPr>
      </w:pPr>
      <w:r w:rsidRPr="00237FC8">
        <w:rPr>
          <w:rFonts w:ascii="Times New Roman" w:hAnsi="Times New Roman" w:cs="Times New Roman"/>
          <w:sz w:val="24"/>
          <w:szCs w:val="24"/>
        </w:rPr>
        <w:t>4.3.</w:t>
      </w:r>
      <w:r w:rsidRPr="00237FC8">
        <w:rPr>
          <w:rFonts w:ascii="Times New Roman" w:hAnsi="Times New Roman" w:cs="Times New Roman"/>
          <w:sz w:val="24"/>
          <w:szCs w:val="24"/>
        </w:rPr>
        <w:tab/>
        <w:t xml:space="preserve">A BB tagjai együttesen felelnek az egyetértő szavazatukkal támogatott bizottsági javaslatért. </w:t>
      </w:r>
    </w:p>
    <w:p w:rsidR="00687E23" w:rsidRPr="00237FC8" w:rsidRDefault="00687E23" w:rsidP="00687E23">
      <w:pPr>
        <w:ind w:left="540" w:hanging="540"/>
        <w:rPr>
          <w:rFonts w:ascii="Times New Roman" w:hAnsi="Times New Roman" w:cs="Times New Roman"/>
          <w:sz w:val="24"/>
          <w:szCs w:val="24"/>
        </w:rPr>
      </w:pPr>
    </w:p>
    <w:p w:rsidR="00687E23" w:rsidRPr="00237FC8" w:rsidRDefault="00687E23" w:rsidP="00687E23">
      <w:pPr>
        <w:ind w:left="567" w:hanging="567"/>
        <w:rPr>
          <w:rFonts w:ascii="Times New Roman" w:hAnsi="Times New Roman" w:cs="Times New Roman"/>
          <w:sz w:val="24"/>
          <w:szCs w:val="24"/>
        </w:rPr>
      </w:pPr>
      <w:r w:rsidRPr="00237FC8">
        <w:rPr>
          <w:rFonts w:ascii="Times New Roman" w:hAnsi="Times New Roman" w:cs="Times New Roman"/>
          <w:sz w:val="24"/>
          <w:szCs w:val="24"/>
        </w:rPr>
        <w:t>4.4.   Megbízott szakértő felkérése esetén a szakértő, illetve az általa témafelelősként kijelölt személy felel az általa adott javaslatért és az eljárás Kbt. szerinti lefolytatásáért.</w:t>
      </w:r>
    </w:p>
    <w:p w:rsidR="00687E23" w:rsidRPr="00237FC8" w:rsidRDefault="00687E23" w:rsidP="00687E23">
      <w:pPr>
        <w:rPr>
          <w:rFonts w:ascii="Times New Roman" w:hAnsi="Times New Roman" w:cs="Times New Roman"/>
          <w:sz w:val="24"/>
          <w:szCs w:val="24"/>
        </w:rPr>
      </w:pPr>
    </w:p>
    <w:p w:rsidR="00687E23" w:rsidRPr="00237FC8" w:rsidRDefault="00687E23" w:rsidP="00687E23">
      <w:pPr>
        <w:ind w:left="540" w:hanging="540"/>
        <w:rPr>
          <w:rFonts w:ascii="Times New Roman" w:hAnsi="Times New Roman" w:cs="Times New Roman"/>
          <w:sz w:val="24"/>
          <w:szCs w:val="24"/>
        </w:rPr>
      </w:pPr>
      <w:r w:rsidRPr="00237FC8">
        <w:rPr>
          <w:rFonts w:ascii="Times New Roman" w:hAnsi="Times New Roman" w:cs="Times New Roman"/>
          <w:sz w:val="24"/>
          <w:szCs w:val="24"/>
        </w:rPr>
        <w:t>4.5.</w:t>
      </w:r>
      <w:r w:rsidRPr="00237FC8">
        <w:rPr>
          <w:rFonts w:ascii="Times New Roman" w:hAnsi="Times New Roman" w:cs="Times New Roman"/>
          <w:sz w:val="24"/>
          <w:szCs w:val="24"/>
        </w:rPr>
        <w:tab/>
        <w:t>A megbízott szakértő felel minden olyan neki felróható intézkedésért, mulasztásért, illetve az abból származó kár, költség, bírság megfizetéséért, amely a jogszabályi előírások be nem tartása folytán keletkezik.</w:t>
      </w:r>
    </w:p>
    <w:p w:rsidR="00687E23" w:rsidRPr="00237FC8" w:rsidRDefault="00687E23" w:rsidP="00687E23">
      <w:pPr>
        <w:rPr>
          <w:rFonts w:ascii="Times New Roman" w:hAnsi="Times New Roman" w:cs="Times New Roman"/>
          <w:sz w:val="24"/>
          <w:szCs w:val="24"/>
          <w:highlight w:val="yellow"/>
        </w:rPr>
      </w:pPr>
    </w:p>
    <w:p w:rsidR="00687E23" w:rsidRPr="00237FC8" w:rsidRDefault="00687E23" w:rsidP="00687E23">
      <w:pPr>
        <w:ind w:left="540" w:hanging="540"/>
        <w:rPr>
          <w:rFonts w:ascii="Times New Roman" w:hAnsi="Times New Roman" w:cs="Times New Roman"/>
          <w:sz w:val="24"/>
          <w:szCs w:val="24"/>
        </w:rPr>
      </w:pPr>
      <w:r w:rsidRPr="00237FC8">
        <w:rPr>
          <w:rFonts w:ascii="Times New Roman" w:hAnsi="Times New Roman" w:cs="Times New Roman"/>
          <w:sz w:val="24"/>
          <w:szCs w:val="24"/>
        </w:rPr>
        <w:t>4.6.</w:t>
      </w:r>
      <w:r w:rsidRPr="00237FC8">
        <w:rPr>
          <w:rFonts w:ascii="Times New Roman" w:hAnsi="Times New Roman" w:cs="Times New Roman"/>
          <w:sz w:val="24"/>
          <w:szCs w:val="24"/>
        </w:rPr>
        <w:tab/>
        <w:t>A közbeszerzési szabályzatban foglaltak megsértése esetén a felelősség megállapítása csak felróhatóságon alapulhat.</w:t>
      </w:r>
    </w:p>
    <w:p w:rsidR="00687E23" w:rsidRPr="00237FC8" w:rsidRDefault="00687E23" w:rsidP="00687E23">
      <w:pPr>
        <w:rPr>
          <w:rFonts w:ascii="Times New Roman" w:hAnsi="Times New Roman" w:cs="Times New Roman"/>
          <w:sz w:val="24"/>
          <w:szCs w:val="24"/>
          <w:highlight w:val="yellow"/>
        </w:rPr>
      </w:pPr>
    </w:p>
    <w:p w:rsidR="00687E23" w:rsidRPr="00237FC8" w:rsidRDefault="00687E23" w:rsidP="00687E23">
      <w:pPr>
        <w:ind w:left="540" w:hanging="540"/>
        <w:rPr>
          <w:rFonts w:ascii="Times New Roman" w:hAnsi="Times New Roman" w:cs="Times New Roman"/>
          <w:sz w:val="24"/>
          <w:szCs w:val="24"/>
        </w:rPr>
      </w:pPr>
      <w:r w:rsidRPr="00237FC8">
        <w:rPr>
          <w:rFonts w:ascii="Times New Roman" w:hAnsi="Times New Roman" w:cs="Times New Roman"/>
          <w:sz w:val="24"/>
          <w:szCs w:val="24"/>
        </w:rPr>
        <w:t>4.7.</w:t>
      </w:r>
      <w:r w:rsidRPr="00237FC8">
        <w:rPr>
          <w:rFonts w:ascii="Times New Roman" w:hAnsi="Times New Roman" w:cs="Times New Roman"/>
          <w:sz w:val="24"/>
          <w:szCs w:val="24"/>
        </w:rPr>
        <w:tab/>
        <w:t>Amennyiben a Közbeszerzések Tanácsa Közbeszerzési Döntőbizottsága a felelősségi rend alapján konkrét személlyel szemben – kivéve a 4.8. pontban megjelölteket – bírság kiszabásáról intézkedik, a bírság megfizetését az önkormányzat átvállalja. Ha a felróható magatartás egyben kártérítési vagy fegyelmi felelősséget alapoz meg, úgy ezen eljárások lefolytatásától nem lehet eltekinteni.</w:t>
      </w:r>
    </w:p>
    <w:p w:rsidR="00687E23" w:rsidRPr="00237FC8" w:rsidRDefault="00687E23" w:rsidP="00687E23">
      <w:pPr>
        <w:ind w:left="540" w:hanging="540"/>
        <w:rPr>
          <w:rFonts w:ascii="Times New Roman" w:hAnsi="Times New Roman" w:cs="Times New Roman"/>
          <w:sz w:val="24"/>
          <w:szCs w:val="24"/>
        </w:rPr>
      </w:pPr>
    </w:p>
    <w:p w:rsidR="00687E23" w:rsidRPr="00237FC8" w:rsidRDefault="00687E23" w:rsidP="00687E23">
      <w:pPr>
        <w:ind w:left="540" w:hanging="540"/>
        <w:rPr>
          <w:rFonts w:ascii="Times New Roman" w:hAnsi="Times New Roman" w:cs="Times New Roman"/>
          <w:sz w:val="24"/>
          <w:szCs w:val="24"/>
        </w:rPr>
      </w:pPr>
      <w:r w:rsidRPr="00237FC8">
        <w:rPr>
          <w:rFonts w:ascii="Times New Roman" w:hAnsi="Times New Roman" w:cs="Times New Roman"/>
          <w:sz w:val="24"/>
          <w:szCs w:val="24"/>
        </w:rPr>
        <w:t>4.8. A közbeszerzési eljárás során közreműködő megbízott szakértő az általa konkrét közbeszerzési eljárásban okozott károkért a polgári jog szabályai alapján felel. Erre vonatkozóan a megbízott szakértővel a feladat ellátására kötött szerződésben rendelkezni kell.</w:t>
      </w:r>
    </w:p>
    <w:p w:rsidR="00687E23" w:rsidRPr="00237FC8" w:rsidRDefault="00687E23" w:rsidP="00687E23">
      <w:pPr>
        <w:ind w:left="540" w:hanging="540"/>
        <w:rPr>
          <w:rFonts w:ascii="Times New Roman" w:hAnsi="Times New Roman" w:cs="Times New Roman"/>
          <w:sz w:val="24"/>
          <w:szCs w:val="24"/>
        </w:rPr>
      </w:pPr>
    </w:p>
    <w:p w:rsidR="00687E23" w:rsidRPr="00237FC8" w:rsidRDefault="00687E23" w:rsidP="00687E23">
      <w:pPr>
        <w:ind w:left="540" w:hanging="540"/>
        <w:rPr>
          <w:rFonts w:ascii="Times New Roman" w:hAnsi="Times New Roman" w:cs="Times New Roman"/>
          <w:sz w:val="24"/>
          <w:szCs w:val="24"/>
        </w:rPr>
      </w:pPr>
    </w:p>
    <w:p w:rsidR="00687E23" w:rsidRPr="00237FC8" w:rsidRDefault="00687E23" w:rsidP="00687E23">
      <w:pPr>
        <w:ind w:left="540" w:hanging="540"/>
        <w:rPr>
          <w:rFonts w:ascii="Times New Roman" w:hAnsi="Times New Roman" w:cs="Times New Roman"/>
          <w:sz w:val="24"/>
          <w:szCs w:val="24"/>
        </w:rPr>
      </w:pPr>
    </w:p>
    <w:p w:rsidR="00687E23" w:rsidRPr="00237FC8" w:rsidRDefault="00687E23" w:rsidP="00687E23">
      <w:pPr>
        <w:ind w:left="540" w:hanging="540"/>
        <w:rPr>
          <w:rFonts w:ascii="Times New Roman" w:hAnsi="Times New Roman" w:cs="Times New Roman"/>
          <w:sz w:val="24"/>
          <w:szCs w:val="24"/>
        </w:rPr>
      </w:pPr>
    </w:p>
    <w:p w:rsidR="00687E23" w:rsidRPr="00237FC8" w:rsidRDefault="00687E23" w:rsidP="00687E23">
      <w:pPr>
        <w:rPr>
          <w:rFonts w:ascii="Times New Roman" w:hAnsi="Times New Roman" w:cs="Times New Roman"/>
          <w:b/>
          <w:sz w:val="24"/>
          <w:szCs w:val="24"/>
        </w:rPr>
      </w:pPr>
      <w:r w:rsidRPr="00237FC8">
        <w:rPr>
          <w:rFonts w:ascii="Times New Roman" w:hAnsi="Times New Roman" w:cs="Times New Roman"/>
          <w:b/>
          <w:sz w:val="24"/>
          <w:szCs w:val="24"/>
        </w:rPr>
        <w:lastRenderedPageBreak/>
        <w:t>5. Belső ellenőrzés</w:t>
      </w:r>
    </w:p>
    <w:p w:rsidR="00687E23" w:rsidRPr="00237FC8" w:rsidRDefault="00687E23" w:rsidP="00687E23">
      <w:pPr>
        <w:rPr>
          <w:rFonts w:ascii="Times New Roman" w:hAnsi="Times New Roman" w:cs="Times New Roman"/>
          <w:sz w:val="24"/>
          <w:szCs w:val="24"/>
        </w:rPr>
      </w:pPr>
    </w:p>
    <w:p w:rsidR="00687E23" w:rsidRPr="00237FC8" w:rsidRDefault="00687E23" w:rsidP="00687E23">
      <w:pPr>
        <w:ind w:left="540" w:hanging="540"/>
        <w:rPr>
          <w:rFonts w:ascii="Times New Roman" w:hAnsi="Times New Roman" w:cs="Times New Roman"/>
          <w:sz w:val="24"/>
          <w:szCs w:val="24"/>
        </w:rPr>
      </w:pPr>
      <w:r w:rsidRPr="00237FC8">
        <w:rPr>
          <w:rFonts w:ascii="Times New Roman" w:hAnsi="Times New Roman" w:cs="Times New Roman"/>
          <w:sz w:val="24"/>
          <w:szCs w:val="24"/>
        </w:rPr>
        <w:t>5.1.</w:t>
      </w:r>
      <w:r w:rsidRPr="00237FC8">
        <w:rPr>
          <w:rFonts w:ascii="Times New Roman" w:hAnsi="Times New Roman" w:cs="Times New Roman"/>
          <w:sz w:val="24"/>
          <w:szCs w:val="24"/>
        </w:rPr>
        <w:tab/>
        <w:t xml:space="preserve">A közbeszerzési eljárások előkészítésének, lefolytatásának és dokumentálásának – a Kbt. és jelen Közbeszerzési Szabályzat szerinti – szabályszerűségét a belső ellenőrzés rendszerében kell ellenőrizni. </w:t>
      </w:r>
    </w:p>
    <w:p w:rsidR="00687E23" w:rsidRPr="00237FC8" w:rsidRDefault="00687E23" w:rsidP="00687E23">
      <w:pPr>
        <w:ind w:left="540" w:hanging="540"/>
        <w:rPr>
          <w:rFonts w:ascii="Times New Roman" w:hAnsi="Times New Roman" w:cs="Times New Roman"/>
          <w:sz w:val="24"/>
          <w:szCs w:val="24"/>
        </w:rPr>
      </w:pPr>
    </w:p>
    <w:p w:rsidR="00687E23" w:rsidRPr="00237FC8" w:rsidRDefault="00687E23" w:rsidP="00687E23">
      <w:pPr>
        <w:ind w:left="540" w:hanging="540"/>
        <w:rPr>
          <w:rFonts w:ascii="Times New Roman" w:hAnsi="Times New Roman" w:cs="Times New Roman"/>
          <w:sz w:val="24"/>
          <w:szCs w:val="24"/>
        </w:rPr>
      </w:pPr>
      <w:r w:rsidRPr="00237FC8">
        <w:rPr>
          <w:rFonts w:ascii="Times New Roman" w:hAnsi="Times New Roman" w:cs="Times New Roman"/>
          <w:sz w:val="24"/>
          <w:szCs w:val="24"/>
        </w:rPr>
        <w:t>5.2.</w:t>
      </w:r>
      <w:r w:rsidRPr="00237FC8">
        <w:rPr>
          <w:rFonts w:ascii="Times New Roman" w:hAnsi="Times New Roman" w:cs="Times New Roman"/>
          <w:sz w:val="24"/>
          <w:szCs w:val="24"/>
        </w:rPr>
        <w:tab/>
        <w:t>A lefolytatott közbeszerzési eljárásokat a belső ellenőrzés keretében évente tételesen ellenőrizni kell, amely kiterjed az eljárások szabályszerűségének vizsgálata mellett az elbírálás szempontjainak kiválasztására és azok érvényesítésére, valamint a szerződések megkötésére, módosítására és teljesítésére.</w:t>
      </w:r>
    </w:p>
    <w:p w:rsidR="00687E23" w:rsidRPr="00237FC8" w:rsidRDefault="00687E23" w:rsidP="00687E23">
      <w:pPr>
        <w:ind w:left="540" w:hanging="540"/>
        <w:rPr>
          <w:rFonts w:ascii="Times New Roman" w:hAnsi="Times New Roman" w:cs="Times New Roman"/>
          <w:sz w:val="24"/>
          <w:szCs w:val="24"/>
        </w:rPr>
      </w:pPr>
    </w:p>
    <w:p w:rsidR="00687E23" w:rsidRPr="00237FC8" w:rsidRDefault="00687E23" w:rsidP="00687E23">
      <w:pPr>
        <w:numPr>
          <w:ilvl w:val="1"/>
          <w:numId w:val="5"/>
        </w:numPr>
        <w:tabs>
          <w:tab w:val="clear" w:pos="644"/>
        </w:tabs>
        <w:ind w:left="567" w:hanging="567"/>
        <w:rPr>
          <w:rFonts w:ascii="Times New Roman" w:hAnsi="Times New Roman" w:cs="Times New Roman"/>
          <w:sz w:val="24"/>
          <w:szCs w:val="24"/>
        </w:rPr>
      </w:pPr>
      <w:r w:rsidRPr="00237FC8">
        <w:rPr>
          <w:rFonts w:ascii="Times New Roman" w:hAnsi="Times New Roman" w:cs="Times New Roman"/>
          <w:sz w:val="24"/>
          <w:szCs w:val="24"/>
        </w:rPr>
        <w:t xml:space="preserve">A polgármester a belső ellenőrzés megállapításait figyelembe véve minden év június 30-ig tájékoztatja a képviselő-testületet a megelőző év közbeszerzési eljárásairól. </w:t>
      </w:r>
    </w:p>
    <w:p w:rsidR="00687E23" w:rsidRPr="00237FC8" w:rsidRDefault="00687E23" w:rsidP="00687E23">
      <w:pPr>
        <w:ind w:left="567"/>
        <w:rPr>
          <w:rFonts w:ascii="Times New Roman" w:hAnsi="Times New Roman" w:cs="Times New Roman"/>
          <w:sz w:val="24"/>
          <w:szCs w:val="24"/>
        </w:rPr>
      </w:pPr>
    </w:p>
    <w:p w:rsidR="00687E23" w:rsidRPr="00237FC8" w:rsidRDefault="00687E23" w:rsidP="00687E23">
      <w:pPr>
        <w:ind w:left="567"/>
        <w:rPr>
          <w:rFonts w:ascii="Times New Roman" w:hAnsi="Times New Roman" w:cs="Times New Roman"/>
          <w:sz w:val="24"/>
          <w:szCs w:val="24"/>
        </w:rPr>
      </w:pPr>
    </w:p>
    <w:p w:rsidR="00687E23" w:rsidRPr="00237FC8" w:rsidRDefault="00687E23" w:rsidP="00687E23">
      <w:pPr>
        <w:jc w:val="center"/>
        <w:rPr>
          <w:rFonts w:ascii="Times New Roman" w:hAnsi="Times New Roman" w:cs="Times New Roman"/>
          <w:b/>
          <w:sz w:val="24"/>
          <w:szCs w:val="24"/>
        </w:rPr>
      </w:pPr>
      <w:r w:rsidRPr="00237FC8">
        <w:rPr>
          <w:rFonts w:ascii="Times New Roman" w:hAnsi="Times New Roman" w:cs="Times New Roman"/>
          <w:b/>
          <w:sz w:val="24"/>
          <w:szCs w:val="24"/>
        </w:rPr>
        <w:t>V. ZÁRÓ RENDELKEZÉSEK</w:t>
      </w:r>
    </w:p>
    <w:p w:rsidR="00687E23" w:rsidRPr="00237FC8" w:rsidRDefault="00687E23" w:rsidP="00687E23">
      <w:pPr>
        <w:jc w:val="center"/>
        <w:rPr>
          <w:rFonts w:ascii="Times New Roman" w:hAnsi="Times New Roman" w:cs="Times New Roman"/>
          <w:b/>
          <w:sz w:val="24"/>
          <w:szCs w:val="24"/>
        </w:rPr>
      </w:pPr>
    </w:p>
    <w:p w:rsidR="00687E23" w:rsidRPr="00237FC8" w:rsidRDefault="00687E23" w:rsidP="00687E23">
      <w:pPr>
        <w:rPr>
          <w:rFonts w:ascii="Times New Roman" w:hAnsi="Times New Roman" w:cs="Times New Roman"/>
          <w:b/>
          <w:i/>
          <w:sz w:val="24"/>
          <w:szCs w:val="24"/>
          <w:u w:val="single"/>
        </w:rPr>
      </w:pPr>
    </w:p>
    <w:p w:rsidR="00687E23" w:rsidRPr="00237FC8" w:rsidRDefault="00687E23" w:rsidP="00687E23">
      <w:pPr>
        <w:numPr>
          <w:ilvl w:val="1"/>
          <w:numId w:val="13"/>
        </w:numPr>
        <w:tabs>
          <w:tab w:val="clear" w:pos="1440"/>
          <w:tab w:val="num" w:pos="426"/>
        </w:tabs>
        <w:ind w:left="426" w:hanging="426"/>
        <w:rPr>
          <w:rFonts w:ascii="Times New Roman" w:hAnsi="Times New Roman" w:cs="Times New Roman"/>
          <w:sz w:val="24"/>
          <w:szCs w:val="24"/>
        </w:rPr>
      </w:pPr>
      <w:r w:rsidRPr="00237FC8">
        <w:rPr>
          <w:rFonts w:ascii="Times New Roman" w:hAnsi="Times New Roman" w:cs="Times New Roman"/>
          <w:sz w:val="24"/>
          <w:szCs w:val="24"/>
        </w:rPr>
        <w:t>Ez a Szabályzat 2012. január 1. napján lép hatályba, rendelkezéseit - a 2. pontban foglalt eltéréssel - a hatályba lépése után megkezdett közbeszerzésekre, valamint az annak alapján megkötött közbeszerzési szerződésekre és jogorvoslati eljárásokra kell alkalmazni.</w:t>
      </w:r>
    </w:p>
    <w:p w:rsidR="00687E23" w:rsidRPr="00237FC8" w:rsidRDefault="00687E23" w:rsidP="00687E23">
      <w:pPr>
        <w:ind w:left="426"/>
        <w:rPr>
          <w:rFonts w:ascii="Times New Roman" w:hAnsi="Times New Roman" w:cs="Times New Roman"/>
          <w:sz w:val="24"/>
          <w:szCs w:val="24"/>
        </w:rPr>
      </w:pPr>
    </w:p>
    <w:p w:rsidR="00687E23" w:rsidRPr="00237FC8" w:rsidRDefault="00687E23" w:rsidP="00687E23">
      <w:pPr>
        <w:numPr>
          <w:ilvl w:val="1"/>
          <w:numId w:val="13"/>
        </w:numPr>
        <w:tabs>
          <w:tab w:val="clear" w:pos="1440"/>
          <w:tab w:val="num" w:pos="426"/>
        </w:tabs>
        <w:ind w:left="426" w:hanging="426"/>
        <w:rPr>
          <w:rFonts w:ascii="Times New Roman" w:hAnsi="Times New Roman" w:cs="Times New Roman"/>
          <w:sz w:val="24"/>
          <w:szCs w:val="24"/>
        </w:rPr>
      </w:pPr>
      <w:r w:rsidRPr="00237FC8">
        <w:rPr>
          <w:rFonts w:ascii="Times New Roman" w:hAnsi="Times New Roman" w:cs="Times New Roman"/>
          <w:sz w:val="24"/>
          <w:szCs w:val="24"/>
        </w:rPr>
        <w:t>A Bírálóbizottságra, valamint a Döntéshozóra vonatkozó rendelkezéseket a folyamatban lévő közbeszerzésekben is alkalmazni kell.</w:t>
      </w:r>
    </w:p>
    <w:p w:rsidR="00687E23" w:rsidRPr="00237FC8" w:rsidRDefault="00687E23" w:rsidP="00687E23">
      <w:pPr>
        <w:rPr>
          <w:rFonts w:ascii="Times New Roman" w:hAnsi="Times New Roman" w:cs="Times New Roman"/>
          <w:sz w:val="24"/>
          <w:szCs w:val="24"/>
        </w:rPr>
      </w:pPr>
    </w:p>
    <w:p w:rsidR="00687E23" w:rsidRPr="00454A6D" w:rsidRDefault="00687E23" w:rsidP="00687E23">
      <w:pPr>
        <w:rPr>
          <w:rFonts w:ascii="Times New Roman" w:hAnsi="Times New Roman" w:cs="Times New Roman"/>
          <w:sz w:val="24"/>
          <w:szCs w:val="24"/>
        </w:rPr>
      </w:pPr>
      <w:r w:rsidRPr="00237FC8">
        <w:rPr>
          <w:rFonts w:ascii="Times New Roman" w:hAnsi="Times New Roman" w:cs="Times New Roman"/>
          <w:sz w:val="24"/>
          <w:szCs w:val="24"/>
        </w:rPr>
        <w:t xml:space="preserve">        </w:t>
      </w:r>
    </w:p>
    <w:p w:rsidR="00687E23" w:rsidRPr="00237FC8" w:rsidRDefault="00687E23" w:rsidP="00687E23">
      <w:pPr>
        <w:rPr>
          <w:rFonts w:ascii="Times New Roman" w:hAnsi="Times New Roman" w:cs="Times New Roman"/>
          <w:b/>
          <w:sz w:val="24"/>
          <w:szCs w:val="24"/>
          <w:u w:val="single"/>
        </w:rPr>
      </w:pPr>
    </w:p>
    <w:p w:rsidR="00687E23" w:rsidRPr="00B54DD1" w:rsidRDefault="00687E23" w:rsidP="00687E23">
      <w:pPr>
        <w:rPr>
          <w:rFonts w:ascii="Times New Roman" w:hAnsi="Times New Roman" w:cs="Times New Roman"/>
          <w:b/>
          <w:sz w:val="24"/>
          <w:szCs w:val="24"/>
          <w:u w:val="single"/>
        </w:rPr>
      </w:pPr>
      <w:r w:rsidRPr="00B54DD1">
        <w:rPr>
          <w:rFonts w:ascii="Times New Roman" w:hAnsi="Times New Roman" w:cs="Times New Roman"/>
          <w:b/>
          <w:sz w:val="24"/>
          <w:szCs w:val="24"/>
          <w:u w:val="single"/>
        </w:rPr>
        <w:t>Záradék:</w:t>
      </w:r>
    </w:p>
    <w:p w:rsidR="00687E23" w:rsidRPr="00B54DD1" w:rsidRDefault="00687E23" w:rsidP="00687E23">
      <w:pPr>
        <w:rPr>
          <w:rFonts w:ascii="Times New Roman" w:hAnsi="Times New Roman" w:cs="Times New Roman"/>
          <w:sz w:val="24"/>
          <w:szCs w:val="24"/>
        </w:rPr>
      </w:pPr>
    </w:p>
    <w:p w:rsidR="00687E23" w:rsidRPr="00B54DD1" w:rsidRDefault="00687E23" w:rsidP="00687E23">
      <w:pPr>
        <w:rPr>
          <w:rFonts w:ascii="Times New Roman" w:hAnsi="Times New Roman" w:cs="Times New Roman"/>
          <w:b/>
          <w:sz w:val="24"/>
          <w:szCs w:val="24"/>
        </w:rPr>
      </w:pPr>
      <w:r w:rsidRPr="00B54DD1">
        <w:rPr>
          <w:rFonts w:ascii="Times New Roman" w:hAnsi="Times New Roman" w:cs="Times New Roman"/>
          <w:b/>
          <w:sz w:val="24"/>
          <w:szCs w:val="24"/>
        </w:rPr>
        <w:t xml:space="preserve">Jelen Szabályzat egységes szerkezetben tartalmazza Ózd Város Önkormányzata Képviselő-testülete 319/2011. (XII.22.) határozatával jóváhagyott Közbeszerzési Szabályzatának szövegét, és annak 146/2012. (X.2.) és </w:t>
      </w:r>
      <w:r>
        <w:rPr>
          <w:rFonts w:ascii="Times New Roman" w:hAnsi="Times New Roman" w:cs="Times New Roman"/>
          <w:b/>
          <w:sz w:val="24"/>
          <w:szCs w:val="24"/>
        </w:rPr>
        <w:t>236</w:t>
      </w:r>
      <w:r w:rsidRPr="00B54DD1">
        <w:rPr>
          <w:rFonts w:ascii="Times New Roman" w:hAnsi="Times New Roman" w:cs="Times New Roman"/>
          <w:b/>
          <w:sz w:val="24"/>
          <w:szCs w:val="24"/>
        </w:rPr>
        <w:t>/2013. (IX.26.) határozatokkal elfogadott</w:t>
      </w:r>
      <w:r>
        <w:rPr>
          <w:rFonts w:ascii="Times New Roman" w:hAnsi="Times New Roman" w:cs="Times New Roman"/>
          <w:b/>
          <w:sz w:val="24"/>
          <w:szCs w:val="24"/>
        </w:rPr>
        <w:t xml:space="preserve"> módosításait</w:t>
      </w:r>
      <w:r w:rsidRPr="00B54DD1">
        <w:rPr>
          <w:rFonts w:ascii="Times New Roman" w:hAnsi="Times New Roman" w:cs="Times New Roman"/>
          <w:b/>
          <w:sz w:val="24"/>
          <w:szCs w:val="24"/>
        </w:rPr>
        <w:t xml:space="preserve">. </w:t>
      </w:r>
    </w:p>
    <w:p w:rsidR="00687E23" w:rsidRPr="00B54DD1" w:rsidRDefault="00687E23" w:rsidP="00687E23">
      <w:pPr>
        <w:rPr>
          <w:rFonts w:ascii="Times New Roman" w:hAnsi="Times New Roman" w:cs="Times New Roman"/>
          <w:b/>
          <w:sz w:val="24"/>
          <w:szCs w:val="24"/>
        </w:rPr>
      </w:pPr>
      <w:r w:rsidRPr="00B54DD1">
        <w:rPr>
          <w:rFonts w:ascii="Times New Roman" w:hAnsi="Times New Roman" w:cs="Times New Roman"/>
          <w:b/>
          <w:sz w:val="24"/>
          <w:szCs w:val="24"/>
        </w:rPr>
        <w:t xml:space="preserve"> </w:t>
      </w:r>
    </w:p>
    <w:p w:rsidR="00687E23" w:rsidRPr="00B54DD1" w:rsidRDefault="00687E23" w:rsidP="00687E23">
      <w:pPr>
        <w:rPr>
          <w:rFonts w:ascii="Times New Roman" w:hAnsi="Times New Roman" w:cs="Times New Roman"/>
          <w:b/>
          <w:sz w:val="24"/>
          <w:szCs w:val="24"/>
        </w:rPr>
      </w:pPr>
    </w:p>
    <w:p w:rsidR="00687E23" w:rsidRPr="00B54DD1" w:rsidRDefault="00687E23" w:rsidP="00687E23">
      <w:pPr>
        <w:rPr>
          <w:rFonts w:ascii="Times New Roman" w:hAnsi="Times New Roman" w:cs="Times New Roman"/>
          <w:b/>
          <w:sz w:val="24"/>
          <w:szCs w:val="24"/>
        </w:rPr>
      </w:pPr>
    </w:p>
    <w:p w:rsidR="00687E23" w:rsidRPr="00B54DD1" w:rsidRDefault="00687E23" w:rsidP="00687E23">
      <w:pPr>
        <w:rPr>
          <w:rFonts w:ascii="Times New Roman" w:hAnsi="Times New Roman" w:cs="Times New Roman"/>
          <w:b/>
          <w:sz w:val="24"/>
          <w:szCs w:val="24"/>
        </w:rPr>
      </w:pPr>
      <w:r w:rsidRPr="00B54DD1">
        <w:rPr>
          <w:rFonts w:ascii="Times New Roman" w:hAnsi="Times New Roman" w:cs="Times New Roman"/>
          <w:b/>
          <w:sz w:val="24"/>
          <w:szCs w:val="24"/>
        </w:rPr>
        <w:t>Ózd, 2013. szeptember 26.</w:t>
      </w:r>
    </w:p>
    <w:p w:rsidR="00687E23" w:rsidRPr="00B54DD1" w:rsidRDefault="00687E23" w:rsidP="00687E23">
      <w:pPr>
        <w:rPr>
          <w:rFonts w:ascii="Times New Roman" w:hAnsi="Times New Roman" w:cs="Times New Roman"/>
          <w:b/>
          <w:sz w:val="24"/>
          <w:szCs w:val="24"/>
        </w:rPr>
      </w:pPr>
    </w:p>
    <w:p w:rsidR="00687E23" w:rsidRPr="00B54DD1" w:rsidRDefault="00687E23" w:rsidP="00687E23">
      <w:pPr>
        <w:rPr>
          <w:rFonts w:ascii="Times New Roman" w:hAnsi="Times New Roman" w:cs="Times New Roman"/>
          <w:b/>
          <w:sz w:val="24"/>
          <w:szCs w:val="24"/>
        </w:rPr>
      </w:pPr>
    </w:p>
    <w:p w:rsidR="00687E23" w:rsidRPr="00B54DD1" w:rsidRDefault="00687E23" w:rsidP="00687E23">
      <w:pPr>
        <w:rPr>
          <w:rFonts w:ascii="Times New Roman" w:hAnsi="Times New Roman" w:cs="Times New Roman"/>
          <w:b/>
          <w:sz w:val="24"/>
          <w:szCs w:val="24"/>
        </w:rPr>
      </w:pPr>
    </w:p>
    <w:p w:rsidR="00687E23" w:rsidRPr="00B54DD1" w:rsidRDefault="00687E23" w:rsidP="00687E23">
      <w:pPr>
        <w:rPr>
          <w:rFonts w:ascii="Times New Roman" w:hAnsi="Times New Roman" w:cs="Times New Roman"/>
          <w:b/>
          <w:sz w:val="24"/>
          <w:szCs w:val="24"/>
        </w:rPr>
      </w:pPr>
    </w:p>
    <w:tbl>
      <w:tblPr>
        <w:tblW w:w="0" w:type="auto"/>
        <w:tblBorders>
          <w:insideH w:val="single" w:sz="4" w:space="0" w:color="auto"/>
        </w:tblBorders>
        <w:tblLook w:val="01E0" w:firstRow="1" w:lastRow="1" w:firstColumn="1" w:lastColumn="1" w:noHBand="0" w:noVBand="0"/>
      </w:tblPr>
      <w:tblGrid>
        <w:gridCol w:w="4606"/>
        <w:gridCol w:w="4606"/>
      </w:tblGrid>
      <w:tr w:rsidR="00687E23" w:rsidRPr="00237FC8" w:rsidTr="007754F2">
        <w:tc>
          <w:tcPr>
            <w:tcW w:w="4606" w:type="dxa"/>
          </w:tcPr>
          <w:p w:rsidR="00687E23" w:rsidRPr="00B54DD1" w:rsidRDefault="00687E23" w:rsidP="007754F2">
            <w:pPr>
              <w:pStyle w:val="Cmsor1"/>
            </w:pPr>
            <w:r w:rsidRPr="00B54DD1">
              <w:t xml:space="preserve">                           Fürjes Pál</w:t>
            </w:r>
          </w:p>
          <w:p w:rsidR="00687E23" w:rsidRPr="00B54DD1" w:rsidRDefault="00687E23" w:rsidP="007754F2">
            <w:pPr>
              <w:jc w:val="center"/>
              <w:rPr>
                <w:rFonts w:ascii="Times New Roman" w:hAnsi="Times New Roman" w:cs="Times New Roman"/>
                <w:b/>
                <w:sz w:val="24"/>
                <w:szCs w:val="24"/>
              </w:rPr>
            </w:pPr>
            <w:r w:rsidRPr="00B54DD1">
              <w:rPr>
                <w:rFonts w:ascii="Times New Roman" w:hAnsi="Times New Roman" w:cs="Times New Roman"/>
                <w:b/>
                <w:sz w:val="24"/>
                <w:szCs w:val="24"/>
              </w:rPr>
              <w:t>polgármester</w:t>
            </w:r>
          </w:p>
        </w:tc>
        <w:tc>
          <w:tcPr>
            <w:tcW w:w="4606" w:type="dxa"/>
          </w:tcPr>
          <w:p w:rsidR="00687E23" w:rsidRPr="00B54DD1" w:rsidRDefault="00687E23" w:rsidP="007754F2">
            <w:pPr>
              <w:jc w:val="center"/>
              <w:rPr>
                <w:rFonts w:ascii="Times New Roman" w:hAnsi="Times New Roman" w:cs="Times New Roman"/>
                <w:b/>
                <w:sz w:val="24"/>
                <w:szCs w:val="24"/>
              </w:rPr>
            </w:pPr>
            <w:r w:rsidRPr="00B54DD1">
              <w:rPr>
                <w:rFonts w:ascii="Times New Roman" w:hAnsi="Times New Roman" w:cs="Times New Roman"/>
                <w:b/>
                <w:sz w:val="24"/>
                <w:szCs w:val="24"/>
              </w:rPr>
              <w:t>Dr. Almási Csaba</w:t>
            </w:r>
          </w:p>
          <w:p w:rsidR="00687E23" w:rsidRPr="00237FC8" w:rsidRDefault="00687E23" w:rsidP="007754F2">
            <w:pPr>
              <w:jc w:val="center"/>
              <w:rPr>
                <w:rFonts w:ascii="Times New Roman" w:hAnsi="Times New Roman" w:cs="Times New Roman"/>
                <w:b/>
                <w:sz w:val="24"/>
                <w:szCs w:val="24"/>
              </w:rPr>
            </w:pPr>
            <w:r w:rsidRPr="00B54DD1">
              <w:rPr>
                <w:rFonts w:ascii="Times New Roman" w:hAnsi="Times New Roman" w:cs="Times New Roman"/>
                <w:b/>
                <w:sz w:val="24"/>
                <w:szCs w:val="24"/>
              </w:rPr>
              <w:t>jegyző</w:t>
            </w:r>
          </w:p>
          <w:p w:rsidR="00687E23" w:rsidRPr="00237FC8" w:rsidRDefault="00687E23" w:rsidP="007754F2">
            <w:pPr>
              <w:jc w:val="center"/>
              <w:rPr>
                <w:rFonts w:ascii="Times New Roman" w:hAnsi="Times New Roman" w:cs="Times New Roman"/>
                <w:b/>
                <w:sz w:val="24"/>
                <w:szCs w:val="24"/>
              </w:rPr>
            </w:pPr>
          </w:p>
        </w:tc>
      </w:tr>
    </w:tbl>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sz w:val="24"/>
          <w:szCs w:val="24"/>
        </w:rPr>
        <w:sectPr w:rsidR="00687E23" w:rsidRPr="00237FC8" w:rsidSect="00C34800">
          <w:pgSz w:w="11906" w:h="16838"/>
          <w:pgMar w:top="1134" w:right="1247" w:bottom="1134" w:left="1247" w:header="709" w:footer="709" w:gutter="0"/>
          <w:pgNumType w:fmt="numberInDash" w:start="1"/>
          <w:cols w:space="708"/>
          <w:titlePg/>
          <w:docGrid w:linePitch="360"/>
        </w:sectPr>
      </w:pPr>
    </w:p>
    <w:p w:rsidR="00687E23" w:rsidRPr="00237FC8" w:rsidRDefault="00687E23" w:rsidP="00687E23">
      <w:pPr>
        <w:numPr>
          <w:ilvl w:val="1"/>
          <w:numId w:val="3"/>
        </w:numPr>
        <w:jc w:val="right"/>
        <w:rPr>
          <w:rFonts w:ascii="Times New Roman" w:hAnsi="Times New Roman" w:cs="Times New Roman"/>
          <w:i/>
          <w:sz w:val="24"/>
          <w:szCs w:val="24"/>
        </w:rPr>
      </w:pPr>
      <w:r w:rsidRPr="00237FC8">
        <w:rPr>
          <w:rFonts w:ascii="Times New Roman" w:hAnsi="Times New Roman" w:cs="Times New Roman"/>
          <w:i/>
          <w:sz w:val="24"/>
          <w:szCs w:val="24"/>
        </w:rPr>
        <w:lastRenderedPageBreak/>
        <w:t>sz. függelék</w:t>
      </w:r>
    </w:p>
    <w:p w:rsidR="00687E23" w:rsidRPr="00237FC8" w:rsidRDefault="00687E23" w:rsidP="00687E23">
      <w:pPr>
        <w:autoSpaceDE w:val="0"/>
        <w:autoSpaceDN w:val="0"/>
        <w:adjustRightInd w:val="0"/>
        <w:jc w:val="center"/>
        <w:rPr>
          <w:rFonts w:ascii="Times New Roman" w:hAnsi="Times New Roman" w:cs="Times New Roman"/>
          <w:b/>
          <w:bCs/>
          <w:sz w:val="24"/>
          <w:szCs w:val="24"/>
        </w:rPr>
      </w:pPr>
    </w:p>
    <w:p w:rsidR="00687E23" w:rsidRPr="00237FC8" w:rsidRDefault="00687E23" w:rsidP="00687E23">
      <w:pPr>
        <w:autoSpaceDE w:val="0"/>
        <w:autoSpaceDN w:val="0"/>
        <w:adjustRightInd w:val="0"/>
        <w:jc w:val="center"/>
        <w:rPr>
          <w:rFonts w:ascii="Times New Roman" w:hAnsi="Times New Roman" w:cs="Times New Roman"/>
          <w:b/>
          <w:bCs/>
          <w:sz w:val="24"/>
          <w:szCs w:val="24"/>
          <w:u w:val="single"/>
        </w:rPr>
      </w:pPr>
      <w:r w:rsidRPr="00237FC8">
        <w:rPr>
          <w:rFonts w:ascii="Times New Roman" w:hAnsi="Times New Roman" w:cs="Times New Roman"/>
          <w:b/>
          <w:bCs/>
          <w:sz w:val="24"/>
          <w:szCs w:val="24"/>
          <w:u w:val="single"/>
        </w:rPr>
        <w:t xml:space="preserve">Bírálóbizottság közbeszerzés tárgya szerinti </w:t>
      </w:r>
    </w:p>
    <w:p w:rsidR="00687E23" w:rsidRPr="00237FC8" w:rsidRDefault="00687E23" w:rsidP="00687E23">
      <w:pPr>
        <w:autoSpaceDE w:val="0"/>
        <w:autoSpaceDN w:val="0"/>
        <w:adjustRightInd w:val="0"/>
        <w:jc w:val="center"/>
        <w:rPr>
          <w:rFonts w:ascii="Times New Roman" w:hAnsi="Times New Roman" w:cs="Times New Roman"/>
          <w:b/>
          <w:bCs/>
          <w:sz w:val="24"/>
          <w:szCs w:val="24"/>
          <w:u w:val="single"/>
        </w:rPr>
      </w:pPr>
      <w:r w:rsidRPr="00237FC8">
        <w:rPr>
          <w:rFonts w:ascii="Times New Roman" w:hAnsi="Times New Roman" w:cs="Times New Roman"/>
          <w:b/>
          <w:bCs/>
          <w:sz w:val="24"/>
          <w:szCs w:val="24"/>
          <w:u w:val="single"/>
        </w:rPr>
        <w:t>szakértelemmel rendelkező tagjának megbízása</w:t>
      </w:r>
    </w:p>
    <w:p w:rsidR="00687E23" w:rsidRPr="00237FC8" w:rsidRDefault="00687E23" w:rsidP="00687E23">
      <w:pPr>
        <w:autoSpaceDE w:val="0"/>
        <w:autoSpaceDN w:val="0"/>
        <w:adjustRightInd w:val="0"/>
        <w:rPr>
          <w:rFonts w:ascii="Times New Roman" w:hAnsi="Times New Roman" w:cs="Times New Roman"/>
          <w:bCs/>
          <w:sz w:val="24"/>
          <w:szCs w:val="24"/>
        </w:rPr>
      </w:pPr>
      <w:r w:rsidRPr="00237FC8">
        <w:rPr>
          <w:rFonts w:ascii="Times New Roman" w:hAnsi="Times New Roman" w:cs="Times New Roman"/>
          <w:bCs/>
          <w:sz w:val="24"/>
          <w:szCs w:val="24"/>
        </w:rPr>
        <w:tab/>
      </w:r>
    </w:p>
    <w:p w:rsidR="00687E23" w:rsidRPr="00237FC8" w:rsidRDefault="00687E23" w:rsidP="00687E23">
      <w:pPr>
        <w:autoSpaceDE w:val="0"/>
        <w:autoSpaceDN w:val="0"/>
        <w:adjustRightInd w:val="0"/>
        <w:rPr>
          <w:rFonts w:ascii="Times New Roman" w:hAnsi="Times New Roman" w:cs="Times New Roman"/>
          <w:bCs/>
          <w:sz w:val="24"/>
          <w:szCs w:val="24"/>
        </w:rPr>
      </w:pPr>
    </w:p>
    <w:p w:rsidR="00687E23" w:rsidRPr="00237FC8" w:rsidRDefault="00687E23" w:rsidP="00687E23">
      <w:pPr>
        <w:tabs>
          <w:tab w:val="left" w:pos="2835"/>
          <w:tab w:val="center" w:leader="dot" w:pos="5670"/>
        </w:tabs>
        <w:autoSpaceDE w:val="0"/>
        <w:autoSpaceDN w:val="0"/>
        <w:adjustRightInd w:val="0"/>
        <w:jc w:val="center"/>
        <w:rPr>
          <w:rFonts w:ascii="Times New Roman" w:hAnsi="Times New Roman" w:cs="Times New Roman"/>
          <w:bCs/>
          <w:i/>
          <w:sz w:val="24"/>
          <w:szCs w:val="24"/>
        </w:rPr>
      </w:pPr>
      <w:r w:rsidRPr="00237FC8">
        <w:rPr>
          <w:rFonts w:ascii="Times New Roman" w:hAnsi="Times New Roman" w:cs="Times New Roman"/>
          <w:bCs/>
          <w:i/>
          <w:sz w:val="24"/>
          <w:szCs w:val="24"/>
        </w:rPr>
        <w:t>(közbeszerzés tárgya)</w:t>
      </w:r>
    </w:p>
    <w:p w:rsidR="00687E23" w:rsidRPr="00237FC8" w:rsidRDefault="00687E23" w:rsidP="00687E23">
      <w:pPr>
        <w:autoSpaceDE w:val="0"/>
        <w:autoSpaceDN w:val="0"/>
        <w:adjustRightInd w:val="0"/>
        <w:rPr>
          <w:rFonts w:ascii="Times New Roman" w:hAnsi="Times New Roman" w:cs="Times New Roman"/>
          <w:b/>
          <w:bCs/>
          <w:sz w:val="24"/>
          <w:szCs w:val="24"/>
        </w:rPr>
      </w:pPr>
    </w:p>
    <w:p w:rsidR="00687E23" w:rsidRPr="00237FC8" w:rsidRDefault="00687E23" w:rsidP="00687E23">
      <w:pPr>
        <w:autoSpaceDE w:val="0"/>
        <w:autoSpaceDN w:val="0"/>
        <w:adjustRightInd w:val="0"/>
        <w:rPr>
          <w:rFonts w:ascii="Times New Roman" w:hAnsi="Times New Roman" w:cs="Times New Roman"/>
          <w:b/>
          <w:bCs/>
          <w:sz w:val="24"/>
          <w:szCs w:val="24"/>
        </w:rPr>
      </w:pPr>
    </w:p>
    <w:p w:rsidR="00687E23" w:rsidRPr="00237FC8" w:rsidRDefault="00687E23" w:rsidP="00687E23">
      <w:pPr>
        <w:autoSpaceDE w:val="0"/>
        <w:autoSpaceDN w:val="0"/>
        <w:adjustRightInd w:val="0"/>
        <w:rPr>
          <w:rFonts w:ascii="Times New Roman" w:hAnsi="Times New Roman" w:cs="Times New Roman"/>
          <w:sz w:val="24"/>
          <w:szCs w:val="24"/>
        </w:rPr>
      </w:pPr>
      <w:smartTag w:uri="urn:schemas-microsoft-com:office:smarttags" w:element="metricconverter">
        <w:smartTagPr>
          <w:attr w:name="ProductID" w:val="1. A"/>
        </w:smartTagPr>
        <w:r w:rsidRPr="00237FC8">
          <w:rPr>
            <w:rFonts w:ascii="Times New Roman" w:hAnsi="Times New Roman" w:cs="Times New Roman"/>
            <w:sz w:val="24"/>
            <w:szCs w:val="24"/>
          </w:rPr>
          <w:t>1. A</w:t>
        </w:r>
      </w:smartTag>
      <w:r w:rsidRPr="00237FC8">
        <w:rPr>
          <w:rFonts w:ascii="Times New Roman" w:hAnsi="Times New Roman" w:cs="Times New Roman"/>
          <w:sz w:val="24"/>
          <w:szCs w:val="24"/>
        </w:rPr>
        <w:t xml:space="preserve"> közbeszerzésekről szóló 2011. évi CVIII. tv. 22. § (3) bekezdésében foglaltakra hivatkozva, Ózd Város Önkormányzata K</w:t>
      </w:r>
      <w:r>
        <w:rPr>
          <w:rFonts w:ascii="Times New Roman" w:hAnsi="Times New Roman" w:cs="Times New Roman"/>
          <w:sz w:val="24"/>
          <w:szCs w:val="24"/>
        </w:rPr>
        <w:t>özbeszerzési Szabályzatának II.3.3</w:t>
      </w:r>
      <w:r w:rsidRPr="00237FC8">
        <w:rPr>
          <w:rFonts w:ascii="Times New Roman" w:hAnsi="Times New Roman" w:cs="Times New Roman"/>
          <w:sz w:val="24"/>
          <w:szCs w:val="24"/>
        </w:rPr>
        <w:t>. pontja alapján az Önkormányzat fenti tárgyú közbeszerzési eljárásában megbízom az alábbi személyt, hogy az eljárásban a Bírálóbizottság közbeszerzés tárgya szerinti szakértelemmel rendelkező tagjaként részt vegyen:</w:t>
      </w:r>
    </w:p>
    <w:p w:rsidR="00687E23" w:rsidRPr="00237FC8" w:rsidRDefault="00687E23" w:rsidP="00687E23">
      <w:pPr>
        <w:autoSpaceDE w:val="0"/>
        <w:autoSpaceDN w:val="0"/>
        <w:adjustRightInd w:val="0"/>
        <w:rPr>
          <w:rFonts w:ascii="Times New Roman" w:hAnsi="Times New Roman" w:cs="Times New Roman"/>
          <w:sz w:val="24"/>
          <w:szCs w:val="24"/>
        </w:rPr>
      </w:pPr>
    </w:p>
    <w:p w:rsidR="00687E23" w:rsidRPr="00237FC8" w:rsidRDefault="00687E23" w:rsidP="00687E23">
      <w:pPr>
        <w:tabs>
          <w:tab w:val="right" w:leader="dot" w:pos="5670"/>
        </w:tabs>
        <w:autoSpaceDE w:val="0"/>
        <w:autoSpaceDN w:val="0"/>
        <w:adjustRightInd w:val="0"/>
        <w:rPr>
          <w:rFonts w:ascii="Times New Roman" w:hAnsi="Times New Roman" w:cs="Times New Roman"/>
          <w:sz w:val="24"/>
          <w:szCs w:val="24"/>
        </w:rPr>
      </w:pPr>
      <w:r w:rsidRPr="00237FC8">
        <w:rPr>
          <w:rFonts w:ascii="Times New Roman" w:hAnsi="Times New Roman" w:cs="Times New Roman"/>
          <w:sz w:val="24"/>
          <w:szCs w:val="24"/>
          <w:u w:val="single"/>
        </w:rPr>
        <w:t>Név</w:t>
      </w:r>
      <w:r w:rsidRPr="00237FC8">
        <w:rPr>
          <w:rFonts w:ascii="Times New Roman" w:hAnsi="Times New Roman" w:cs="Times New Roman"/>
          <w:sz w:val="24"/>
          <w:szCs w:val="24"/>
        </w:rPr>
        <w:t>:</w:t>
      </w:r>
      <w:r w:rsidRPr="00237FC8">
        <w:rPr>
          <w:rFonts w:ascii="Times New Roman" w:hAnsi="Times New Roman" w:cs="Times New Roman"/>
          <w:sz w:val="24"/>
          <w:szCs w:val="24"/>
        </w:rPr>
        <w:tab/>
      </w:r>
    </w:p>
    <w:p w:rsidR="00687E23" w:rsidRPr="00237FC8" w:rsidRDefault="00687E23" w:rsidP="00687E23">
      <w:pPr>
        <w:tabs>
          <w:tab w:val="right" w:leader="dot" w:pos="5670"/>
        </w:tabs>
        <w:autoSpaceDE w:val="0"/>
        <w:autoSpaceDN w:val="0"/>
        <w:adjustRightInd w:val="0"/>
        <w:rPr>
          <w:rFonts w:ascii="Times New Roman" w:hAnsi="Times New Roman" w:cs="Times New Roman"/>
          <w:sz w:val="24"/>
          <w:szCs w:val="24"/>
        </w:rPr>
      </w:pPr>
    </w:p>
    <w:p w:rsidR="00687E23" w:rsidRPr="00237FC8" w:rsidRDefault="00687E23" w:rsidP="00687E23">
      <w:pPr>
        <w:tabs>
          <w:tab w:val="right" w:leader="dot" w:pos="5670"/>
        </w:tabs>
        <w:autoSpaceDE w:val="0"/>
        <w:autoSpaceDN w:val="0"/>
        <w:adjustRightInd w:val="0"/>
        <w:rPr>
          <w:rFonts w:ascii="Times New Roman" w:hAnsi="Times New Roman" w:cs="Times New Roman"/>
          <w:sz w:val="24"/>
          <w:szCs w:val="24"/>
        </w:rPr>
      </w:pPr>
      <w:r w:rsidRPr="00237FC8">
        <w:rPr>
          <w:rFonts w:ascii="Times New Roman" w:hAnsi="Times New Roman" w:cs="Times New Roman"/>
          <w:sz w:val="24"/>
          <w:szCs w:val="24"/>
          <w:u w:val="single"/>
        </w:rPr>
        <w:t>Lakcím</w:t>
      </w:r>
      <w:r w:rsidRPr="00237FC8">
        <w:rPr>
          <w:rFonts w:ascii="Times New Roman" w:hAnsi="Times New Roman" w:cs="Times New Roman"/>
          <w:sz w:val="24"/>
          <w:szCs w:val="24"/>
        </w:rPr>
        <w:t>:</w:t>
      </w:r>
      <w:r w:rsidRPr="00237FC8">
        <w:rPr>
          <w:rFonts w:ascii="Times New Roman" w:hAnsi="Times New Roman" w:cs="Times New Roman"/>
          <w:sz w:val="24"/>
          <w:szCs w:val="24"/>
        </w:rPr>
        <w:tab/>
      </w:r>
    </w:p>
    <w:p w:rsidR="00687E23" w:rsidRPr="00237FC8" w:rsidRDefault="00687E23" w:rsidP="00687E23">
      <w:pPr>
        <w:autoSpaceDE w:val="0"/>
        <w:autoSpaceDN w:val="0"/>
        <w:adjustRightInd w:val="0"/>
        <w:rPr>
          <w:rFonts w:ascii="Times New Roman" w:hAnsi="Times New Roman" w:cs="Times New Roman"/>
          <w:i/>
          <w:iCs/>
          <w:sz w:val="24"/>
          <w:szCs w:val="24"/>
        </w:rPr>
      </w:pPr>
    </w:p>
    <w:p w:rsidR="00687E23" w:rsidRPr="00237FC8" w:rsidRDefault="00687E23" w:rsidP="00687E23">
      <w:pPr>
        <w:autoSpaceDE w:val="0"/>
        <w:autoSpaceDN w:val="0"/>
        <w:adjustRightInd w:val="0"/>
        <w:ind w:left="22"/>
        <w:rPr>
          <w:rFonts w:ascii="Times New Roman" w:hAnsi="Times New Roman" w:cs="Times New Roman"/>
          <w:sz w:val="24"/>
          <w:szCs w:val="24"/>
        </w:rPr>
      </w:pPr>
      <w:r w:rsidRPr="00237FC8">
        <w:rPr>
          <w:rFonts w:ascii="Times New Roman" w:hAnsi="Times New Roman" w:cs="Times New Roman"/>
          <w:sz w:val="24"/>
          <w:szCs w:val="24"/>
        </w:rPr>
        <w:t>2. Megbízott a megbízást elfogadja.</w:t>
      </w:r>
    </w:p>
    <w:p w:rsidR="00687E23" w:rsidRPr="00237FC8" w:rsidRDefault="00687E23" w:rsidP="00687E23">
      <w:pPr>
        <w:autoSpaceDE w:val="0"/>
        <w:autoSpaceDN w:val="0"/>
        <w:adjustRightInd w:val="0"/>
        <w:rPr>
          <w:rFonts w:ascii="Times New Roman" w:hAnsi="Times New Roman" w:cs="Times New Roman"/>
          <w:i/>
          <w:iCs/>
          <w:sz w:val="24"/>
          <w:szCs w:val="24"/>
        </w:rPr>
      </w:pPr>
    </w:p>
    <w:p w:rsidR="00687E23" w:rsidRPr="00237FC8" w:rsidRDefault="00687E23" w:rsidP="00687E23">
      <w:pPr>
        <w:autoSpaceDE w:val="0"/>
        <w:autoSpaceDN w:val="0"/>
        <w:adjustRightInd w:val="0"/>
        <w:ind w:left="22"/>
        <w:rPr>
          <w:rFonts w:ascii="Times New Roman" w:hAnsi="Times New Roman" w:cs="Times New Roman"/>
          <w:sz w:val="24"/>
          <w:szCs w:val="24"/>
        </w:rPr>
      </w:pPr>
      <w:smartTag w:uri="urn:schemas-microsoft-com:office:smarttags" w:element="metricconverter">
        <w:smartTagPr>
          <w:attr w:name="ProductID" w:val="3. A"/>
        </w:smartTagPr>
        <w:r w:rsidRPr="00237FC8">
          <w:rPr>
            <w:rFonts w:ascii="Times New Roman" w:hAnsi="Times New Roman" w:cs="Times New Roman"/>
            <w:sz w:val="24"/>
            <w:szCs w:val="24"/>
          </w:rPr>
          <w:t>3. A</w:t>
        </w:r>
      </w:smartTag>
      <w:r w:rsidRPr="00237FC8">
        <w:rPr>
          <w:rFonts w:ascii="Times New Roman" w:hAnsi="Times New Roman" w:cs="Times New Roman"/>
          <w:sz w:val="24"/>
          <w:szCs w:val="24"/>
        </w:rPr>
        <w:t xml:space="preserve"> megbízás az eljárás lezárásáig tart.</w:t>
      </w:r>
    </w:p>
    <w:p w:rsidR="00687E23" w:rsidRPr="00237FC8" w:rsidRDefault="00687E23" w:rsidP="00687E23">
      <w:pPr>
        <w:autoSpaceDE w:val="0"/>
        <w:autoSpaceDN w:val="0"/>
        <w:adjustRightInd w:val="0"/>
        <w:rPr>
          <w:rFonts w:ascii="Times New Roman" w:hAnsi="Times New Roman" w:cs="Times New Roman"/>
          <w:i/>
          <w:iCs/>
          <w:sz w:val="24"/>
          <w:szCs w:val="24"/>
        </w:rPr>
      </w:pPr>
    </w:p>
    <w:p w:rsidR="00687E23" w:rsidRPr="00237FC8" w:rsidRDefault="00687E23" w:rsidP="00687E23">
      <w:pPr>
        <w:autoSpaceDE w:val="0"/>
        <w:autoSpaceDN w:val="0"/>
        <w:adjustRightInd w:val="0"/>
        <w:ind w:left="22"/>
        <w:rPr>
          <w:rFonts w:ascii="Times New Roman" w:hAnsi="Times New Roman" w:cs="Times New Roman"/>
          <w:sz w:val="24"/>
          <w:szCs w:val="24"/>
        </w:rPr>
      </w:pPr>
      <w:r w:rsidRPr="00237FC8">
        <w:rPr>
          <w:rFonts w:ascii="Times New Roman" w:hAnsi="Times New Roman" w:cs="Times New Roman"/>
          <w:sz w:val="24"/>
          <w:szCs w:val="24"/>
        </w:rPr>
        <w:t>4. Megbízott a közbeszerzésekről szóló 2011.évi CVIII. törvény, valamint Ózd Város Önkormányzata Közbeszerzési Szabályzatának alapján jogosult és köteles eljárni.</w:t>
      </w:r>
    </w:p>
    <w:p w:rsidR="00687E23" w:rsidRPr="00237FC8" w:rsidRDefault="00687E23" w:rsidP="00687E23">
      <w:pPr>
        <w:autoSpaceDE w:val="0"/>
        <w:autoSpaceDN w:val="0"/>
        <w:adjustRightInd w:val="0"/>
        <w:ind w:left="22"/>
        <w:rPr>
          <w:rFonts w:ascii="Times New Roman" w:hAnsi="Times New Roman" w:cs="Times New Roman"/>
          <w:sz w:val="24"/>
          <w:szCs w:val="24"/>
        </w:rPr>
      </w:pPr>
    </w:p>
    <w:p w:rsidR="00687E23" w:rsidRPr="00237FC8" w:rsidRDefault="00687E23" w:rsidP="00687E23">
      <w:pPr>
        <w:autoSpaceDE w:val="0"/>
        <w:autoSpaceDN w:val="0"/>
        <w:adjustRightInd w:val="0"/>
        <w:rPr>
          <w:rFonts w:ascii="Times New Roman" w:hAnsi="Times New Roman" w:cs="Times New Roman"/>
          <w:sz w:val="24"/>
          <w:szCs w:val="24"/>
        </w:rPr>
      </w:pPr>
    </w:p>
    <w:p w:rsidR="00687E23" w:rsidRPr="00237FC8" w:rsidRDefault="00687E23" w:rsidP="00687E23">
      <w:pPr>
        <w:autoSpaceDE w:val="0"/>
        <w:autoSpaceDN w:val="0"/>
        <w:adjustRightInd w:val="0"/>
        <w:rPr>
          <w:rFonts w:ascii="Times New Roman" w:hAnsi="Times New Roman" w:cs="Times New Roman"/>
          <w:sz w:val="24"/>
          <w:szCs w:val="24"/>
        </w:rPr>
      </w:pPr>
    </w:p>
    <w:p w:rsidR="00687E23" w:rsidRPr="00237FC8" w:rsidRDefault="00687E23" w:rsidP="00687E23">
      <w:pPr>
        <w:autoSpaceDE w:val="0"/>
        <w:autoSpaceDN w:val="0"/>
        <w:adjustRightInd w:val="0"/>
        <w:rPr>
          <w:rFonts w:ascii="Times New Roman" w:hAnsi="Times New Roman" w:cs="Times New Roman"/>
          <w:b/>
          <w:sz w:val="24"/>
          <w:szCs w:val="24"/>
        </w:rPr>
      </w:pPr>
      <w:r w:rsidRPr="00237FC8">
        <w:rPr>
          <w:rFonts w:ascii="Times New Roman" w:hAnsi="Times New Roman" w:cs="Times New Roman"/>
          <w:b/>
          <w:sz w:val="24"/>
          <w:szCs w:val="24"/>
        </w:rPr>
        <w:t>Kelt:</w:t>
      </w:r>
    </w:p>
    <w:p w:rsidR="00687E23" w:rsidRPr="00237FC8" w:rsidRDefault="00687E23" w:rsidP="00687E23">
      <w:pPr>
        <w:autoSpaceDE w:val="0"/>
        <w:autoSpaceDN w:val="0"/>
        <w:adjustRightInd w:val="0"/>
        <w:rPr>
          <w:rFonts w:ascii="Times New Roman" w:hAnsi="Times New Roman" w:cs="Times New Roman"/>
          <w:sz w:val="24"/>
          <w:szCs w:val="24"/>
        </w:rPr>
      </w:pPr>
    </w:p>
    <w:p w:rsidR="00687E23" w:rsidRPr="00237FC8" w:rsidRDefault="00687E23" w:rsidP="00687E23">
      <w:pPr>
        <w:autoSpaceDE w:val="0"/>
        <w:autoSpaceDN w:val="0"/>
        <w:adjustRightInd w:val="0"/>
        <w:rPr>
          <w:rFonts w:ascii="Times New Roman" w:hAnsi="Times New Roman" w:cs="Times New Roman"/>
          <w:sz w:val="24"/>
          <w:szCs w:val="24"/>
        </w:rPr>
      </w:pPr>
    </w:p>
    <w:p w:rsidR="00687E23" w:rsidRPr="00237FC8" w:rsidRDefault="00687E23" w:rsidP="00687E23">
      <w:pPr>
        <w:autoSpaceDE w:val="0"/>
        <w:autoSpaceDN w:val="0"/>
        <w:adjustRightInd w:val="0"/>
        <w:rPr>
          <w:rFonts w:ascii="Times New Roman" w:hAnsi="Times New Roman" w:cs="Times New Roman"/>
          <w:sz w:val="24"/>
          <w:szCs w:val="24"/>
        </w:rPr>
      </w:pPr>
    </w:p>
    <w:p w:rsidR="00687E23" w:rsidRPr="00237FC8" w:rsidRDefault="00687E23" w:rsidP="00687E23">
      <w:pPr>
        <w:tabs>
          <w:tab w:val="right" w:leader="dot" w:pos="2835"/>
          <w:tab w:val="right" w:pos="6237"/>
          <w:tab w:val="right" w:leader="dot" w:pos="9072"/>
        </w:tabs>
        <w:autoSpaceDE w:val="0"/>
        <w:autoSpaceDN w:val="0"/>
        <w:adjustRightInd w:val="0"/>
        <w:rPr>
          <w:rFonts w:ascii="Times New Roman" w:hAnsi="Times New Roman" w:cs="Times New Roman"/>
          <w:sz w:val="24"/>
          <w:szCs w:val="24"/>
        </w:rPr>
      </w:pPr>
      <w:r w:rsidRPr="00237FC8">
        <w:rPr>
          <w:rFonts w:ascii="Times New Roman" w:hAnsi="Times New Roman" w:cs="Times New Roman"/>
          <w:sz w:val="24"/>
          <w:szCs w:val="24"/>
        </w:rPr>
        <w:tab/>
      </w:r>
      <w:r w:rsidRPr="00237FC8">
        <w:rPr>
          <w:rFonts w:ascii="Times New Roman" w:hAnsi="Times New Roman" w:cs="Times New Roman"/>
          <w:sz w:val="24"/>
          <w:szCs w:val="24"/>
        </w:rPr>
        <w:tab/>
      </w:r>
      <w:r w:rsidRPr="00237FC8">
        <w:rPr>
          <w:rFonts w:ascii="Times New Roman" w:hAnsi="Times New Roman" w:cs="Times New Roman"/>
          <w:sz w:val="24"/>
          <w:szCs w:val="24"/>
        </w:rPr>
        <w:tab/>
      </w:r>
    </w:p>
    <w:p w:rsidR="00687E23" w:rsidRPr="00237FC8" w:rsidRDefault="00687E23" w:rsidP="00687E23">
      <w:pPr>
        <w:autoSpaceDE w:val="0"/>
        <w:autoSpaceDN w:val="0"/>
        <w:adjustRightInd w:val="0"/>
        <w:rPr>
          <w:rFonts w:ascii="Times New Roman" w:hAnsi="Times New Roman" w:cs="Times New Roman"/>
          <w:b/>
          <w:sz w:val="24"/>
          <w:szCs w:val="24"/>
        </w:rPr>
      </w:pPr>
      <w:r w:rsidRPr="00237FC8">
        <w:rPr>
          <w:rFonts w:ascii="Times New Roman" w:hAnsi="Times New Roman" w:cs="Times New Roman"/>
          <w:b/>
          <w:sz w:val="24"/>
          <w:szCs w:val="24"/>
        </w:rPr>
        <w:t>Bírálóbizottság Elnöke</w:t>
      </w:r>
      <w:r w:rsidRPr="00237FC8">
        <w:rPr>
          <w:rFonts w:ascii="Times New Roman" w:hAnsi="Times New Roman" w:cs="Times New Roman"/>
          <w:b/>
          <w:sz w:val="24"/>
          <w:szCs w:val="24"/>
        </w:rPr>
        <w:tab/>
      </w:r>
      <w:r w:rsidRPr="00237FC8">
        <w:rPr>
          <w:rFonts w:ascii="Times New Roman" w:hAnsi="Times New Roman" w:cs="Times New Roman"/>
          <w:b/>
          <w:sz w:val="24"/>
          <w:szCs w:val="24"/>
        </w:rPr>
        <w:tab/>
      </w:r>
      <w:r w:rsidRPr="00237FC8">
        <w:rPr>
          <w:rFonts w:ascii="Times New Roman" w:hAnsi="Times New Roman" w:cs="Times New Roman"/>
          <w:b/>
          <w:sz w:val="24"/>
          <w:szCs w:val="24"/>
        </w:rPr>
        <w:tab/>
      </w:r>
      <w:r w:rsidRPr="00237FC8">
        <w:rPr>
          <w:rFonts w:ascii="Times New Roman" w:hAnsi="Times New Roman" w:cs="Times New Roman"/>
          <w:b/>
          <w:sz w:val="24"/>
          <w:szCs w:val="24"/>
        </w:rPr>
        <w:tab/>
      </w:r>
      <w:r w:rsidRPr="00237FC8">
        <w:rPr>
          <w:rFonts w:ascii="Times New Roman" w:hAnsi="Times New Roman" w:cs="Times New Roman"/>
          <w:b/>
          <w:sz w:val="24"/>
          <w:szCs w:val="24"/>
        </w:rPr>
        <w:tab/>
      </w:r>
      <w:r w:rsidRPr="00237FC8">
        <w:rPr>
          <w:rFonts w:ascii="Times New Roman" w:hAnsi="Times New Roman" w:cs="Times New Roman"/>
          <w:b/>
          <w:sz w:val="24"/>
          <w:szCs w:val="24"/>
        </w:rPr>
        <w:tab/>
        <w:t>Bírálóbizottsági tag</w:t>
      </w:r>
    </w:p>
    <w:p w:rsidR="00687E23" w:rsidRPr="00237FC8" w:rsidRDefault="00687E23" w:rsidP="00687E23">
      <w:pPr>
        <w:autoSpaceDE w:val="0"/>
        <w:autoSpaceDN w:val="0"/>
        <w:adjustRightInd w:val="0"/>
        <w:rPr>
          <w:rFonts w:ascii="Times New Roman" w:hAnsi="Times New Roman" w:cs="Times New Roman"/>
          <w:sz w:val="24"/>
          <w:szCs w:val="24"/>
        </w:rPr>
      </w:pPr>
      <w:r w:rsidRPr="00237FC8">
        <w:rPr>
          <w:rFonts w:ascii="Times New Roman" w:hAnsi="Times New Roman" w:cs="Times New Roman"/>
          <w:sz w:val="24"/>
          <w:szCs w:val="24"/>
        </w:rPr>
        <w:t>(Megbízó)</w:t>
      </w:r>
      <w:r w:rsidRPr="00237FC8">
        <w:rPr>
          <w:rFonts w:ascii="Times New Roman" w:hAnsi="Times New Roman" w:cs="Times New Roman"/>
          <w:sz w:val="24"/>
          <w:szCs w:val="24"/>
        </w:rPr>
        <w:tab/>
      </w:r>
      <w:r w:rsidRPr="00237FC8">
        <w:rPr>
          <w:rFonts w:ascii="Times New Roman" w:hAnsi="Times New Roman" w:cs="Times New Roman"/>
          <w:sz w:val="24"/>
          <w:szCs w:val="24"/>
        </w:rPr>
        <w:tab/>
      </w:r>
      <w:r w:rsidRPr="00237FC8">
        <w:rPr>
          <w:rFonts w:ascii="Times New Roman" w:hAnsi="Times New Roman" w:cs="Times New Roman"/>
          <w:sz w:val="24"/>
          <w:szCs w:val="24"/>
        </w:rPr>
        <w:tab/>
      </w:r>
      <w:r w:rsidRPr="00237FC8">
        <w:rPr>
          <w:rFonts w:ascii="Times New Roman" w:hAnsi="Times New Roman" w:cs="Times New Roman"/>
          <w:sz w:val="24"/>
          <w:szCs w:val="24"/>
        </w:rPr>
        <w:tab/>
        <w:t xml:space="preserve">    </w:t>
      </w:r>
      <w:r w:rsidRPr="00237FC8">
        <w:rPr>
          <w:rFonts w:ascii="Times New Roman" w:hAnsi="Times New Roman" w:cs="Times New Roman"/>
          <w:sz w:val="24"/>
          <w:szCs w:val="24"/>
        </w:rPr>
        <w:tab/>
      </w:r>
      <w:r w:rsidRPr="00237FC8">
        <w:rPr>
          <w:rFonts w:ascii="Times New Roman" w:hAnsi="Times New Roman" w:cs="Times New Roman"/>
          <w:sz w:val="24"/>
          <w:szCs w:val="24"/>
        </w:rPr>
        <w:tab/>
      </w:r>
      <w:r w:rsidRPr="00237FC8">
        <w:rPr>
          <w:rFonts w:ascii="Times New Roman" w:hAnsi="Times New Roman" w:cs="Times New Roman"/>
          <w:sz w:val="24"/>
          <w:szCs w:val="24"/>
        </w:rPr>
        <w:tab/>
      </w:r>
      <w:r w:rsidRPr="00237FC8">
        <w:rPr>
          <w:rFonts w:ascii="Times New Roman" w:hAnsi="Times New Roman" w:cs="Times New Roman"/>
          <w:sz w:val="24"/>
          <w:szCs w:val="24"/>
        </w:rPr>
        <w:tab/>
        <w:t>(Megbízott)</w:t>
      </w:r>
    </w:p>
    <w:p w:rsidR="00687E23" w:rsidRPr="00237FC8" w:rsidRDefault="00687E23" w:rsidP="00687E23">
      <w:pPr>
        <w:autoSpaceDE w:val="0"/>
        <w:autoSpaceDN w:val="0"/>
        <w:adjustRightInd w:val="0"/>
        <w:rPr>
          <w:rFonts w:ascii="Times New Roman" w:hAnsi="Times New Roman" w:cs="Times New Roman"/>
          <w:sz w:val="24"/>
          <w:szCs w:val="24"/>
        </w:rPr>
      </w:pPr>
    </w:p>
    <w:p w:rsidR="00687E23" w:rsidRPr="00237FC8" w:rsidRDefault="00687E23" w:rsidP="00687E23">
      <w:pPr>
        <w:autoSpaceDE w:val="0"/>
        <w:autoSpaceDN w:val="0"/>
        <w:adjustRightInd w:val="0"/>
        <w:rPr>
          <w:rFonts w:ascii="Times New Roman" w:hAnsi="Times New Roman" w:cs="Times New Roman"/>
          <w:sz w:val="24"/>
          <w:szCs w:val="24"/>
        </w:rPr>
      </w:pPr>
      <w:r w:rsidRPr="00237FC8">
        <w:rPr>
          <w:rFonts w:ascii="Times New Roman" w:hAnsi="Times New Roman" w:cs="Times New Roman"/>
          <w:sz w:val="24"/>
          <w:szCs w:val="24"/>
        </w:rPr>
        <w:tab/>
      </w:r>
      <w:r w:rsidRPr="00237FC8">
        <w:rPr>
          <w:rFonts w:ascii="Times New Roman" w:hAnsi="Times New Roman" w:cs="Times New Roman"/>
          <w:sz w:val="24"/>
          <w:szCs w:val="24"/>
        </w:rPr>
        <w:tab/>
      </w:r>
      <w:r w:rsidRPr="00237FC8">
        <w:rPr>
          <w:rFonts w:ascii="Times New Roman" w:hAnsi="Times New Roman" w:cs="Times New Roman"/>
          <w:sz w:val="24"/>
          <w:szCs w:val="24"/>
        </w:rPr>
        <w:tab/>
        <w:t xml:space="preserve">     </w:t>
      </w:r>
    </w:p>
    <w:p w:rsidR="00687E23" w:rsidRPr="00237FC8" w:rsidRDefault="00687E23" w:rsidP="00687E23">
      <w:pPr>
        <w:autoSpaceDE w:val="0"/>
        <w:autoSpaceDN w:val="0"/>
        <w:adjustRightInd w:val="0"/>
        <w:rPr>
          <w:rFonts w:ascii="Times New Roman" w:hAnsi="Times New Roman" w:cs="Times New Roman"/>
          <w:sz w:val="24"/>
          <w:szCs w:val="24"/>
        </w:rPr>
      </w:pPr>
    </w:p>
    <w:p w:rsidR="00687E23" w:rsidRPr="00237FC8" w:rsidRDefault="00687E23" w:rsidP="00687E23">
      <w:pPr>
        <w:tabs>
          <w:tab w:val="left" w:pos="5670"/>
          <w:tab w:val="right" w:leader="dot" w:pos="8505"/>
        </w:tabs>
        <w:autoSpaceDE w:val="0"/>
        <w:autoSpaceDN w:val="0"/>
        <w:adjustRightInd w:val="0"/>
        <w:rPr>
          <w:rFonts w:ascii="Times New Roman" w:hAnsi="Times New Roman" w:cs="Times New Roman"/>
          <w:sz w:val="24"/>
          <w:szCs w:val="24"/>
        </w:rPr>
      </w:pPr>
      <w:r w:rsidRPr="00237FC8">
        <w:rPr>
          <w:rFonts w:ascii="Times New Roman" w:hAnsi="Times New Roman" w:cs="Times New Roman"/>
          <w:sz w:val="24"/>
          <w:szCs w:val="24"/>
        </w:rPr>
        <w:tab/>
      </w:r>
    </w:p>
    <w:p w:rsidR="00687E23" w:rsidRPr="00237FC8" w:rsidRDefault="00687E23" w:rsidP="00687E23">
      <w:pPr>
        <w:autoSpaceDE w:val="0"/>
        <w:autoSpaceDN w:val="0"/>
        <w:adjustRightInd w:val="0"/>
        <w:jc w:val="center"/>
        <w:rPr>
          <w:rFonts w:ascii="Times New Roman" w:hAnsi="Times New Roman" w:cs="Times New Roman"/>
          <w:i/>
          <w:iCs/>
          <w:sz w:val="24"/>
          <w:szCs w:val="24"/>
        </w:rPr>
      </w:pPr>
    </w:p>
    <w:p w:rsidR="00687E23" w:rsidRPr="00237FC8" w:rsidRDefault="00687E23" w:rsidP="00687E23">
      <w:pPr>
        <w:autoSpaceDE w:val="0"/>
        <w:autoSpaceDN w:val="0"/>
        <w:adjustRightInd w:val="0"/>
        <w:jc w:val="center"/>
        <w:rPr>
          <w:rFonts w:ascii="Times New Roman" w:hAnsi="Times New Roman" w:cs="Times New Roman"/>
          <w:b/>
          <w:bCs/>
          <w:sz w:val="24"/>
          <w:szCs w:val="24"/>
        </w:rPr>
      </w:pPr>
    </w:p>
    <w:p w:rsidR="00687E23" w:rsidRPr="00237FC8" w:rsidRDefault="00687E23" w:rsidP="00687E23">
      <w:pPr>
        <w:autoSpaceDE w:val="0"/>
        <w:autoSpaceDN w:val="0"/>
        <w:adjustRightInd w:val="0"/>
        <w:jc w:val="center"/>
        <w:rPr>
          <w:rFonts w:ascii="Times New Roman" w:hAnsi="Times New Roman" w:cs="Times New Roman"/>
          <w:b/>
          <w:bCs/>
          <w:sz w:val="24"/>
          <w:szCs w:val="24"/>
        </w:rPr>
      </w:pPr>
    </w:p>
    <w:p w:rsidR="00687E23" w:rsidRPr="00237FC8" w:rsidRDefault="00687E23" w:rsidP="00687E23">
      <w:pPr>
        <w:autoSpaceDE w:val="0"/>
        <w:autoSpaceDN w:val="0"/>
        <w:adjustRightInd w:val="0"/>
        <w:jc w:val="center"/>
        <w:rPr>
          <w:rFonts w:ascii="Times New Roman" w:hAnsi="Times New Roman" w:cs="Times New Roman"/>
          <w:b/>
          <w:bCs/>
          <w:sz w:val="24"/>
          <w:szCs w:val="24"/>
          <w:u w:val="single"/>
        </w:rPr>
      </w:pPr>
    </w:p>
    <w:p w:rsidR="00687E23" w:rsidRPr="00237FC8" w:rsidRDefault="00687E23" w:rsidP="00687E23">
      <w:pPr>
        <w:autoSpaceDE w:val="0"/>
        <w:autoSpaceDN w:val="0"/>
        <w:adjustRightInd w:val="0"/>
        <w:jc w:val="center"/>
        <w:rPr>
          <w:rFonts w:ascii="Times New Roman" w:hAnsi="Times New Roman" w:cs="Times New Roman"/>
          <w:b/>
          <w:bCs/>
          <w:sz w:val="24"/>
          <w:szCs w:val="24"/>
          <w:u w:val="single"/>
        </w:rPr>
      </w:pPr>
    </w:p>
    <w:p w:rsidR="00687E23" w:rsidRPr="00237FC8" w:rsidRDefault="00687E23" w:rsidP="00687E23">
      <w:pPr>
        <w:autoSpaceDE w:val="0"/>
        <w:autoSpaceDN w:val="0"/>
        <w:adjustRightInd w:val="0"/>
        <w:jc w:val="center"/>
        <w:rPr>
          <w:rFonts w:ascii="Times New Roman" w:hAnsi="Times New Roman" w:cs="Times New Roman"/>
          <w:b/>
          <w:bCs/>
          <w:sz w:val="24"/>
          <w:szCs w:val="24"/>
          <w:u w:val="single"/>
        </w:rPr>
      </w:pPr>
    </w:p>
    <w:p w:rsidR="00687E23" w:rsidRPr="00237FC8" w:rsidRDefault="00687E23" w:rsidP="00687E23">
      <w:pPr>
        <w:autoSpaceDE w:val="0"/>
        <w:autoSpaceDN w:val="0"/>
        <w:adjustRightInd w:val="0"/>
        <w:jc w:val="center"/>
        <w:rPr>
          <w:rFonts w:ascii="Times New Roman" w:hAnsi="Times New Roman" w:cs="Times New Roman"/>
          <w:b/>
          <w:bCs/>
          <w:sz w:val="24"/>
          <w:szCs w:val="24"/>
          <w:u w:val="single"/>
        </w:rPr>
      </w:pPr>
    </w:p>
    <w:p w:rsidR="00687E23" w:rsidRPr="00237FC8" w:rsidRDefault="00687E23" w:rsidP="00687E23">
      <w:pPr>
        <w:autoSpaceDE w:val="0"/>
        <w:autoSpaceDN w:val="0"/>
        <w:adjustRightInd w:val="0"/>
        <w:jc w:val="center"/>
        <w:rPr>
          <w:rFonts w:ascii="Times New Roman" w:hAnsi="Times New Roman" w:cs="Times New Roman"/>
          <w:b/>
          <w:bCs/>
          <w:sz w:val="24"/>
          <w:szCs w:val="24"/>
          <w:u w:val="single"/>
        </w:rPr>
      </w:pPr>
    </w:p>
    <w:p w:rsidR="00687E23" w:rsidRPr="00237FC8" w:rsidRDefault="00687E23" w:rsidP="00687E23">
      <w:pPr>
        <w:autoSpaceDE w:val="0"/>
        <w:autoSpaceDN w:val="0"/>
        <w:adjustRightInd w:val="0"/>
        <w:jc w:val="center"/>
        <w:rPr>
          <w:rFonts w:ascii="Times New Roman" w:hAnsi="Times New Roman" w:cs="Times New Roman"/>
          <w:b/>
          <w:bCs/>
          <w:sz w:val="24"/>
          <w:szCs w:val="24"/>
          <w:u w:val="single"/>
        </w:rPr>
      </w:pPr>
    </w:p>
    <w:p w:rsidR="00687E23" w:rsidRPr="00237FC8" w:rsidRDefault="00687E23" w:rsidP="00687E23">
      <w:pPr>
        <w:autoSpaceDE w:val="0"/>
        <w:autoSpaceDN w:val="0"/>
        <w:adjustRightInd w:val="0"/>
        <w:jc w:val="center"/>
        <w:rPr>
          <w:rFonts w:ascii="Times New Roman" w:hAnsi="Times New Roman" w:cs="Times New Roman"/>
          <w:b/>
          <w:bCs/>
          <w:sz w:val="24"/>
          <w:szCs w:val="24"/>
          <w:u w:val="single"/>
        </w:rPr>
      </w:pPr>
    </w:p>
    <w:p w:rsidR="00687E23" w:rsidRPr="00237FC8" w:rsidRDefault="00687E23" w:rsidP="00687E23">
      <w:pPr>
        <w:autoSpaceDE w:val="0"/>
        <w:autoSpaceDN w:val="0"/>
        <w:adjustRightInd w:val="0"/>
        <w:jc w:val="center"/>
        <w:rPr>
          <w:rFonts w:ascii="Times New Roman" w:hAnsi="Times New Roman" w:cs="Times New Roman"/>
          <w:b/>
          <w:bCs/>
          <w:sz w:val="24"/>
          <w:szCs w:val="24"/>
          <w:u w:val="single"/>
        </w:rPr>
      </w:pPr>
    </w:p>
    <w:p w:rsidR="00687E23" w:rsidRPr="00237FC8" w:rsidRDefault="00687E23" w:rsidP="00687E23">
      <w:pPr>
        <w:autoSpaceDE w:val="0"/>
        <w:autoSpaceDN w:val="0"/>
        <w:adjustRightInd w:val="0"/>
        <w:rPr>
          <w:rFonts w:ascii="Times New Roman" w:hAnsi="Times New Roman" w:cs="Times New Roman"/>
          <w:b/>
          <w:bCs/>
          <w:sz w:val="24"/>
          <w:szCs w:val="24"/>
          <w:u w:val="single"/>
        </w:rPr>
      </w:pPr>
    </w:p>
    <w:p w:rsidR="00687E23" w:rsidRPr="00237FC8" w:rsidRDefault="00687E23" w:rsidP="00687E23">
      <w:pPr>
        <w:autoSpaceDE w:val="0"/>
        <w:autoSpaceDN w:val="0"/>
        <w:adjustRightInd w:val="0"/>
        <w:jc w:val="center"/>
        <w:rPr>
          <w:rFonts w:ascii="Times New Roman" w:hAnsi="Times New Roman" w:cs="Times New Roman"/>
          <w:b/>
          <w:bCs/>
          <w:sz w:val="24"/>
          <w:szCs w:val="24"/>
          <w:u w:val="single"/>
        </w:rPr>
      </w:pPr>
    </w:p>
    <w:p w:rsidR="00687E23" w:rsidRPr="00237FC8" w:rsidRDefault="00687E23" w:rsidP="00687E23">
      <w:pPr>
        <w:pStyle w:val="Listaszerbekezds"/>
        <w:numPr>
          <w:ilvl w:val="1"/>
          <w:numId w:val="3"/>
        </w:numPr>
        <w:jc w:val="right"/>
        <w:rPr>
          <w:i/>
          <w:sz w:val="24"/>
          <w:szCs w:val="24"/>
        </w:rPr>
      </w:pPr>
      <w:r w:rsidRPr="00237FC8">
        <w:rPr>
          <w:i/>
          <w:sz w:val="24"/>
          <w:szCs w:val="24"/>
        </w:rPr>
        <w:t>sz. függelék</w:t>
      </w:r>
    </w:p>
    <w:p w:rsidR="00687E23" w:rsidRPr="00237FC8" w:rsidRDefault="00687E23" w:rsidP="00687E23">
      <w:pPr>
        <w:autoSpaceDE w:val="0"/>
        <w:autoSpaceDN w:val="0"/>
        <w:adjustRightInd w:val="0"/>
        <w:jc w:val="center"/>
        <w:rPr>
          <w:rFonts w:ascii="Times New Roman" w:hAnsi="Times New Roman" w:cs="Times New Roman"/>
          <w:b/>
          <w:bCs/>
          <w:sz w:val="24"/>
          <w:szCs w:val="24"/>
          <w:u w:val="single"/>
        </w:rPr>
      </w:pPr>
    </w:p>
    <w:p w:rsidR="00687E23" w:rsidRPr="00237FC8" w:rsidRDefault="00687E23" w:rsidP="00687E23">
      <w:pPr>
        <w:autoSpaceDE w:val="0"/>
        <w:autoSpaceDN w:val="0"/>
        <w:adjustRightInd w:val="0"/>
        <w:jc w:val="center"/>
        <w:rPr>
          <w:rFonts w:ascii="Times New Roman" w:hAnsi="Times New Roman" w:cs="Times New Roman"/>
          <w:b/>
          <w:bCs/>
          <w:sz w:val="24"/>
          <w:szCs w:val="24"/>
          <w:u w:val="single"/>
        </w:rPr>
      </w:pPr>
      <w:r w:rsidRPr="00237FC8">
        <w:rPr>
          <w:rFonts w:ascii="Times New Roman" w:hAnsi="Times New Roman" w:cs="Times New Roman"/>
          <w:b/>
          <w:bCs/>
          <w:sz w:val="24"/>
          <w:szCs w:val="24"/>
          <w:u w:val="single"/>
        </w:rPr>
        <w:t>Összeférhetetlenségi és titoktartási nyilatkozat</w:t>
      </w:r>
    </w:p>
    <w:p w:rsidR="00687E23" w:rsidRPr="00237FC8" w:rsidRDefault="00687E23" w:rsidP="00687E23">
      <w:pPr>
        <w:autoSpaceDE w:val="0"/>
        <w:autoSpaceDN w:val="0"/>
        <w:adjustRightInd w:val="0"/>
        <w:jc w:val="center"/>
        <w:rPr>
          <w:rFonts w:ascii="Times New Roman" w:hAnsi="Times New Roman" w:cs="Times New Roman"/>
          <w:b/>
          <w:bCs/>
          <w:sz w:val="24"/>
          <w:szCs w:val="24"/>
        </w:rPr>
      </w:pPr>
      <w:r w:rsidRPr="00237FC8">
        <w:rPr>
          <w:rFonts w:ascii="Times New Roman" w:hAnsi="Times New Roman" w:cs="Times New Roman"/>
          <w:b/>
          <w:bCs/>
          <w:sz w:val="24"/>
          <w:szCs w:val="24"/>
        </w:rPr>
        <w:t xml:space="preserve">  </w:t>
      </w:r>
    </w:p>
    <w:p w:rsidR="00687E23" w:rsidRPr="00237FC8" w:rsidRDefault="00687E23" w:rsidP="00687E23">
      <w:pPr>
        <w:autoSpaceDE w:val="0"/>
        <w:autoSpaceDN w:val="0"/>
        <w:adjustRightInd w:val="0"/>
        <w:jc w:val="center"/>
        <w:rPr>
          <w:rFonts w:ascii="Times New Roman" w:hAnsi="Times New Roman" w:cs="Times New Roman"/>
          <w:b/>
          <w:bCs/>
          <w:sz w:val="24"/>
          <w:szCs w:val="24"/>
        </w:rPr>
      </w:pPr>
    </w:p>
    <w:p w:rsidR="00687E23" w:rsidRPr="00237FC8" w:rsidRDefault="00687E23" w:rsidP="00687E23">
      <w:pPr>
        <w:tabs>
          <w:tab w:val="left" w:pos="2835"/>
          <w:tab w:val="center" w:leader="dot" w:pos="5670"/>
        </w:tabs>
        <w:autoSpaceDE w:val="0"/>
        <w:autoSpaceDN w:val="0"/>
        <w:adjustRightInd w:val="0"/>
        <w:jc w:val="center"/>
        <w:rPr>
          <w:rFonts w:ascii="Times New Roman" w:hAnsi="Times New Roman" w:cs="Times New Roman"/>
          <w:bCs/>
          <w:i/>
          <w:sz w:val="24"/>
          <w:szCs w:val="24"/>
        </w:rPr>
      </w:pPr>
      <w:r w:rsidRPr="00237FC8">
        <w:rPr>
          <w:rFonts w:ascii="Times New Roman" w:hAnsi="Times New Roman" w:cs="Times New Roman"/>
          <w:bCs/>
          <w:i/>
          <w:sz w:val="24"/>
          <w:szCs w:val="24"/>
        </w:rPr>
        <w:t>(közbeszerzés tárgya)</w:t>
      </w:r>
    </w:p>
    <w:p w:rsidR="00687E23" w:rsidRPr="00237FC8" w:rsidRDefault="00687E23" w:rsidP="00687E23">
      <w:pPr>
        <w:autoSpaceDE w:val="0"/>
        <w:autoSpaceDN w:val="0"/>
        <w:adjustRightInd w:val="0"/>
        <w:jc w:val="center"/>
        <w:rPr>
          <w:rFonts w:ascii="Times New Roman" w:hAnsi="Times New Roman" w:cs="Times New Roman"/>
          <w:b/>
          <w:bCs/>
          <w:sz w:val="24"/>
          <w:szCs w:val="24"/>
        </w:rPr>
      </w:pPr>
    </w:p>
    <w:p w:rsidR="00687E23" w:rsidRPr="00237FC8" w:rsidRDefault="00687E23" w:rsidP="00687E23">
      <w:pPr>
        <w:autoSpaceDE w:val="0"/>
        <w:autoSpaceDN w:val="0"/>
        <w:adjustRightInd w:val="0"/>
        <w:jc w:val="center"/>
        <w:rPr>
          <w:rFonts w:ascii="Times New Roman" w:hAnsi="Times New Roman" w:cs="Times New Roman"/>
          <w:b/>
          <w:bCs/>
          <w:sz w:val="24"/>
          <w:szCs w:val="24"/>
        </w:rPr>
      </w:pPr>
    </w:p>
    <w:p w:rsidR="00687E23" w:rsidRPr="00237FC8" w:rsidRDefault="00687E23" w:rsidP="00687E23">
      <w:pPr>
        <w:rPr>
          <w:rFonts w:ascii="Times New Roman" w:hAnsi="Times New Roman" w:cs="Times New Roman"/>
          <w:i/>
          <w:sz w:val="24"/>
          <w:szCs w:val="24"/>
        </w:rPr>
      </w:pPr>
    </w:p>
    <w:p w:rsidR="00687E23" w:rsidRPr="00237FC8" w:rsidRDefault="00687E23" w:rsidP="00687E23">
      <w:pPr>
        <w:rPr>
          <w:rFonts w:ascii="Times New Roman" w:hAnsi="Times New Roman" w:cs="Times New Roman"/>
          <w:sz w:val="24"/>
          <w:szCs w:val="24"/>
        </w:rPr>
      </w:pPr>
      <w:r w:rsidRPr="00237FC8">
        <w:rPr>
          <w:rFonts w:ascii="Times New Roman" w:hAnsi="Times New Roman" w:cs="Times New Roman"/>
          <w:sz w:val="24"/>
          <w:szCs w:val="24"/>
        </w:rPr>
        <w:t xml:space="preserve">Alulírott </w:t>
      </w:r>
    </w:p>
    <w:p w:rsidR="00687E23" w:rsidRPr="00237FC8" w:rsidRDefault="00687E23" w:rsidP="00687E23">
      <w:pPr>
        <w:rPr>
          <w:rFonts w:ascii="Times New Roman" w:hAnsi="Times New Roman" w:cs="Times New Roman"/>
          <w:sz w:val="24"/>
          <w:szCs w:val="24"/>
        </w:rPr>
      </w:pPr>
    </w:p>
    <w:p w:rsidR="00687E23" w:rsidRPr="00237FC8" w:rsidRDefault="00687E23" w:rsidP="00687E23">
      <w:pPr>
        <w:tabs>
          <w:tab w:val="right" w:leader="dot" w:pos="5670"/>
        </w:tabs>
        <w:autoSpaceDE w:val="0"/>
        <w:autoSpaceDN w:val="0"/>
        <w:adjustRightInd w:val="0"/>
        <w:rPr>
          <w:rFonts w:ascii="Times New Roman" w:hAnsi="Times New Roman" w:cs="Times New Roman"/>
          <w:sz w:val="24"/>
          <w:szCs w:val="24"/>
        </w:rPr>
      </w:pPr>
      <w:r w:rsidRPr="00237FC8">
        <w:rPr>
          <w:rFonts w:ascii="Times New Roman" w:hAnsi="Times New Roman" w:cs="Times New Roman"/>
          <w:sz w:val="24"/>
          <w:szCs w:val="24"/>
          <w:u w:val="single"/>
        </w:rPr>
        <w:t>Név</w:t>
      </w:r>
      <w:r w:rsidRPr="00237FC8">
        <w:rPr>
          <w:rFonts w:ascii="Times New Roman" w:hAnsi="Times New Roman" w:cs="Times New Roman"/>
          <w:sz w:val="24"/>
          <w:szCs w:val="24"/>
        </w:rPr>
        <w:t>:</w:t>
      </w:r>
      <w:r w:rsidRPr="00237FC8">
        <w:rPr>
          <w:rFonts w:ascii="Times New Roman" w:hAnsi="Times New Roman" w:cs="Times New Roman"/>
          <w:sz w:val="24"/>
          <w:szCs w:val="24"/>
        </w:rPr>
        <w:tab/>
      </w:r>
    </w:p>
    <w:p w:rsidR="00687E23" w:rsidRPr="00237FC8" w:rsidRDefault="00687E23" w:rsidP="00687E23">
      <w:pPr>
        <w:tabs>
          <w:tab w:val="right" w:leader="dot" w:pos="5670"/>
        </w:tabs>
        <w:autoSpaceDE w:val="0"/>
        <w:autoSpaceDN w:val="0"/>
        <w:adjustRightInd w:val="0"/>
        <w:rPr>
          <w:rFonts w:ascii="Times New Roman" w:hAnsi="Times New Roman" w:cs="Times New Roman"/>
          <w:sz w:val="24"/>
          <w:szCs w:val="24"/>
        </w:rPr>
      </w:pPr>
    </w:p>
    <w:p w:rsidR="00687E23" w:rsidRPr="00237FC8" w:rsidRDefault="00687E23" w:rsidP="00687E23">
      <w:pPr>
        <w:tabs>
          <w:tab w:val="right" w:leader="dot" w:pos="5670"/>
        </w:tabs>
        <w:autoSpaceDE w:val="0"/>
        <w:autoSpaceDN w:val="0"/>
        <w:adjustRightInd w:val="0"/>
        <w:rPr>
          <w:rFonts w:ascii="Times New Roman" w:hAnsi="Times New Roman" w:cs="Times New Roman"/>
          <w:sz w:val="24"/>
          <w:szCs w:val="24"/>
        </w:rPr>
      </w:pPr>
      <w:r w:rsidRPr="00237FC8">
        <w:rPr>
          <w:rFonts w:ascii="Times New Roman" w:hAnsi="Times New Roman" w:cs="Times New Roman"/>
          <w:sz w:val="24"/>
          <w:szCs w:val="24"/>
          <w:u w:val="single"/>
        </w:rPr>
        <w:t>Lakcím</w:t>
      </w:r>
      <w:r w:rsidRPr="00237FC8">
        <w:rPr>
          <w:rFonts w:ascii="Times New Roman" w:hAnsi="Times New Roman" w:cs="Times New Roman"/>
          <w:sz w:val="24"/>
          <w:szCs w:val="24"/>
        </w:rPr>
        <w:t>:</w:t>
      </w:r>
      <w:r w:rsidRPr="00237FC8">
        <w:rPr>
          <w:rFonts w:ascii="Times New Roman" w:hAnsi="Times New Roman" w:cs="Times New Roman"/>
          <w:sz w:val="24"/>
          <w:szCs w:val="24"/>
        </w:rPr>
        <w:tab/>
      </w: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sz w:val="24"/>
          <w:szCs w:val="24"/>
        </w:rPr>
      </w:pPr>
      <w:r w:rsidRPr="00237FC8">
        <w:rPr>
          <w:rFonts w:ascii="Times New Roman" w:hAnsi="Times New Roman" w:cs="Times New Roman"/>
          <w:sz w:val="24"/>
          <w:szCs w:val="24"/>
        </w:rPr>
        <w:t>Ózd Város Önkormányzata, mint Ajánlatkérő fenti tárgyú közbeszerzési eljárásával kapcsolatban, mint az eljárás előkészítésébe/eljárásba bevont személy kijelentem, hogy velem szemben a közbeszerzésekről szóló 2011. évi CVIII. törvényben (Kbt.) meghatározott összeférhetetlenségi ok nem áll fenn.</w:t>
      </w: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i/>
          <w:sz w:val="24"/>
          <w:szCs w:val="24"/>
        </w:rPr>
      </w:pPr>
      <w:r w:rsidRPr="00237FC8">
        <w:rPr>
          <w:rFonts w:ascii="Times New Roman" w:hAnsi="Times New Roman" w:cs="Times New Roman"/>
          <w:i/>
          <w:sz w:val="24"/>
          <w:szCs w:val="24"/>
        </w:rPr>
        <w:t xml:space="preserve">Kbt. 24.§ </w:t>
      </w:r>
    </w:p>
    <w:p w:rsidR="00687E23" w:rsidRPr="00237FC8" w:rsidRDefault="00687E23" w:rsidP="00687E23">
      <w:pPr>
        <w:rPr>
          <w:rFonts w:ascii="Times New Roman" w:hAnsi="Times New Roman" w:cs="Times New Roman"/>
          <w:i/>
          <w:sz w:val="24"/>
          <w:szCs w:val="24"/>
        </w:rPr>
      </w:pPr>
      <w:r w:rsidRPr="00237FC8">
        <w:rPr>
          <w:rFonts w:ascii="Times New Roman" w:hAnsi="Times New Roman" w:cs="Times New Roman"/>
          <w:i/>
          <w:sz w:val="24"/>
          <w:szCs w:val="24"/>
        </w:rPr>
        <w:t xml:space="preserve">(2) Összeférhetetlen és nem vehet részt az eljárás előkészítésében és lefolytatásában az ajánlatkérő nevében olyan személy vagy szervezet, amely funkcióinak pártatlan és tárgyilagos gyakorlására bármely okból, így különösen gazdasági érdek vagy az eljárásban részt vevő gazdasági szereplővel fennálló más közös érdek miatt nem képes. </w:t>
      </w:r>
    </w:p>
    <w:p w:rsidR="00687E23" w:rsidRPr="00237FC8" w:rsidRDefault="00687E23" w:rsidP="00687E23">
      <w:pPr>
        <w:pStyle w:val="Default"/>
        <w:jc w:val="both"/>
        <w:rPr>
          <w:i/>
        </w:rPr>
      </w:pPr>
    </w:p>
    <w:p w:rsidR="00687E23" w:rsidRPr="00237FC8" w:rsidRDefault="00687E23" w:rsidP="00687E23">
      <w:pPr>
        <w:rPr>
          <w:rFonts w:ascii="Times New Roman" w:hAnsi="Times New Roman" w:cs="Times New Roman"/>
          <w:i/>
          <w:sz w:val="24"/>
          <w:szCs w:val="24"/>
        </w:rPr>
      </w:pPr>
      <w:r w:rsidRPr="00237FC8">
        <w:rPr>
          <w:rFonts w:ascii="Times New Roman" w:hAnsi="Times New Roman" w:cs="Times New Roman"/>
          <w:i/>
          <w:sz w:val="24"/>
          <w:szCs w:val="24"/>
        </w:rPr>
        <w:t>(3) Összeférhetetlen és nem vehet részt az eljárásban ajánlattevőként, részvételre jelentkezőként, alvállalkozóként vagy az alkalmasság igazolásában részt vevő szervezetként az ajánlatkérő által az eljárással vagy annak előkészítésével kapcsolatos tevékenységbe bevont személy vagy szervezet, ha közreműködése az eljárásban a verseny tisztaságának sérelmét eredményezheti.</w:t>
      </w: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sz w:val="24"/>
          <w:szCs w:val="24"/>
        </w:rPr>
      </w:pPr>
      <w:r w:rsidRPr="00237FC8">
        <w:rPr>
          <w:rFonts w:ascii="Times New Roman" w:hAnsi="Times New Roman" w:cs="Times New Roman"/>
          <w:sz w:val="24"/>
          <w:szCs w:val="24"/>
        </w:rPr>
        <w:t>Egyúttal kijelentem, hogy a fenti közbeszerzési eljárás során tudomásomra jutott információkat kizárólag az eljárásban használom fel, és a tudomásomra jutott üzleti titkot megőrzöm.</w:t>
      </w: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sz w:val="24"/>
          <w:szCs w:val="24"/>
        </w:rPr>
      </w:pPr>
    </w:p>
    <w:p w:rsidR="00687E23" w:rsidRPr="00237FC8" w:rsidRDefault="00687E23" w:rsidP="00687E23">
      <w:pPr>
        <w:autoSpaceDE w:val="0"/>
        <w:autoSpaceDN w:val="0"/>
        <w:adjustRightInd w:val="0"/>
        <w:rPr>
          <w:rFonts w:ascii="Times New Roman" w:hAnsi="Times New Roman" w:cs="Times New Roman"/>
          <w:b/>
          <w:sz w:val="24"/>
          <w:szCs w:val="24"/>
        </w:rPr>
      </w:pPr>
      <w:r w:rsidRPr="00237FC8">
        <w:rPr>
          <w:rFonts w:ascii="Times New Roman" w:hAnsi="Times New Roman" w:cs="Times New Roman"/>
          <w:b/>
          <w:sz w:val="24"/>
          <w:szCs w:val="24"/>
        </w:rPr>
        <w:t>Kelt:</w:t>
      </w:r>
    </w:p>
    <w:p w:rsidR="00687E23" w:rsidRPr="00237FC8" w:rsidRDefault="00687E23" w:rsidP="00687E23">
      <w:pPr>
        <w:autoSpaceDE w:val="0"/>
        <w:autoSpaceDN w:val="0"/>
        <w:adjustRightInd w:val="0"/>
        <w:rPr>
          <w:rFonts w:ascii="Times New Roman" w:hAnsi="Times New Roman" w:cs="Times New Roman"/>
          <w:sz w:val="24"/>
          <w:szCs w:val="24"/>
        </w:rPr>
      </w:pPr>
    </w:p>
    <w:p w:rsidR="00687E23" w:rsidRPr="00237FC8" w:rsidRDefault="00687E23" w:rsidP="00687E23">
      <w:pPr>
        <w:tabs>
          <w:tab w:val="left" w:pos="5670"/>
          <w:tab w:val="right" w:leader="dot" w:pos="8505"/>
        </w:tabs>
        <w:autoSpaceDE w:val="0"/>
        <w:autoSpaceDN w:val="0"/>
        <w:adjustRightInd w:val="0"/>
        <w:rPr>
          <w:rFonts w:ascii="Times New Roman" w:hAnsi="Times New Roman" w:cs="Times New Roman"/>
          <w:sz w:val="24"/>
          <w:szCs w:val="24"/>
        </w:rPr>
      </w:pPr>
      <w:r w:rsidRPr="00237FC8">
        <w:rPr>
          <w:rFonts w:ascii="Times New Roman" w:hAnsi="Times New Roman" w:cs="Times New Roman"/>
          <w:sz w:val="24"/>
          <w:szCs w:val="24"/>
        </w:rPr>
        <w:tab/>
      </w:r>
      <w:r w:rsidRPr="00237FC8">
        <w:rPr>
          <w:rFonts w:ascii="Times New Roman" w:hAnsi="Times New Roman" w:cs="Times New Roman"/>
          <w:sz w:val="24"/>
          <w:szCs w:val="24"/>
        </w:rPr>
        <w:tab/>
      </w:r>
      <w:r w:rsidRPr="00237FC8">
        <w:rPr>
          <w:rFonts w:ascii="Times New Roman" w:hAnsi="Times New Roman" w:cs="Times New Roman"/>
          <w:sz w:val="24"/>
          <w:szCs w:val="24"/>
        </w:rPr>
        <w:tab/>
      </w:r>
    </w:p>
    <w:p w:rsidR="00687E23" w:rsidRPr="00237FC8" w:rsidRDefault="00687E23" w:rsidP="00687E23">
      <w:pPr>
        <w:autoSpaceDE w:val="0"/>
        <w:autoSpaceDN w:val="0"/>
        <w:adjustRightInd w:val="0"/>
        <w:ind w:left="5672" w:firstLine="709"/>
        <w:rPr>
          <w:rFonts w:ascii="Times New Roman" w:hAnsi="Times New Roman" w:cs="Times New Roman"/>
          <w:b/>
          <w:iCs/>
          <w:sz w:val="24"/>
          <w:szCs w:val="24"/>
        </w:rPr>
      </w:pPr>
      <w:r w:rsidRPr="00237FC8">
        <w:rPr>
          <w:rFonts w:ascii="Times New Roman" w:hAnsi="Times New Roman" w:cs="Times New Roman"/>
          <w:b/>
          <w:iCs/>
          <w:sz w:val="24"/>
          <w:szCs w:val="24"/>
        </w:rPr>
        <w:t xml:space="preserve">       aláírás</w:t>
      </w:r>
    </w:p>
    <w:p w:rsidR="00687E23" w:rsidRPr="00237FC8" w:rsidRDefault="00687E23" w:rsidP="00687E23">
      <w:pPr>
        <w:rPr>
          <w:rFonts w:ascii="Times New Roman" w:hAnsi="Times New Roman" w:cs="Times New Roman"/>
          <w:sz w:val="24"/>
          <w:szCs w:val="24"/>
        </w:rPr>
      </w:pPr>
    </w:p>
    <w:p w:rsidR="00687E23" w:rsidRPr="00237FC8" w:rsidRDefault="00687E23" w:rsidP="00687E23">
      <w:pPr>
        <w:ind w:firstLine="6300"/>
        <w:jc w:val="right"/>
        <w:rPr>
          <w:rFonts w:ascii="Times New Roman" w:hAnsi="Times New Roman" w:cs="Times New Roman"/>
          <w:i/>
          <w:sz w:val="24"/>
          <w:szCs w:val="24"/>
        </w:rPr>
      </w:pPr>
    </w:p>
    <w:p w:rsidR="00687E23" w:rsidRPr="00237FC8" w:rsidRDefault="00687E23" w:rsidP="00687E23">
      <w:pPr>
        <w:ind w:firstLine="6300"/>
        <w:jc w:val="right"/>
        <w:rPr>
          <w:rFonts w:ascii="Times New Roman" w:hAnsi="Times New Roman" w:cs="Times New Roman"/>
          <w:i/>
          <w:sz w:val="24"/>
          <w:szCs w:val="24"/>
        </w:rPr>
      </w:pPr>
    </w:p>
    <w:p w:rsidR="00687E23" w:rsidRPr="00237FC8" w:rsidRDefault="00687E23" w:rsidP="00687E23">
      <w:pPr>
        <w:pStyle w:val="Listaszerbekezds"/>
        <w:numPr>
          <w:ilvl w:val="1"/>
          <w:numId w:val="3"/>
        </w:numPr>
        <w:jc w:val="right"/>
        <w:rPr>
          <w:i/>
          <w:sz w:val="24"/>
          <w:szCs w:val="24"/>
        </w:rPr>
      </w:pPr>
      <w:r w:rsidRPr="00237FC8">
        <w:rPr>
          <w:i/>
          <w:sz w:val="24"/>
          <w:szCs w:val="24"/>
        </w:rPr>
        <w:br w:type="page"/>
      </w:r>
      <w:r w:rsidRPr="00237FC8">
        <w:rPr>
          <w:i/>
          <w:sz w:val="24"/>
          <w:szCs w:val="24"/>
        </w:rPr>
        <w:lastRenderedPageBreak/>
        <w:t>sz. függelék</w:t>
      </w:r>
    </w:p>
    <w:p w:rsidR="00687E23" w:rsidRPr="00237FC8" w:rsidRDefault="00687E23" w:rsidP="00687E23">
      <w:pPr>
        <w:rPr>
          <w:rFonts w:ascii="Times New Roman" w:hAnsi="Times New Roman" w:cs="Times New Roman"/>
          <w:i/>
          <w:sz w:val="24"/>
          <w:szCs w:val="24"/>
        </w:rPr>
      </w:pPr>
    </w:p>
    <w:p w:rsidR="00687E23" w:rsidRPr="00237FC8" w:rsidRDefault="00687E23" w:rsidP="00687E23">
      <w:pPr>
        <w:ind w:left="708"/>
        <w:jc w:val="center"/>
        <w:rPr>
          <w:rFonts w:ascii="Times New Roman" w:hAnsi="Times New Roman" w:cs="Times New Roman"/>
          <w:b/>
          <w:bCs/>
          <w:sz w:val="24"/>
          <w:szCs w:val="24"/>
          <w:u w:val="single"/>
        </w:rPr>
      </w:pPr>
      <w:r w:rsidRPr="00237FC8">
        <w:rPr>
          <w:rFonts w:ascii="Times New Roman" w:hAnsi="Times New Roman" w:cs="Times New Roman"/>
          <w:b/>
          <w:bCs/>
          <w:sz w:val="24"/>
          <w:szCs w:val="24"/>
          <w:u w:val="single"/>
        </w:rPr>
        <w:t>Bírálóbizottsági jegyzőkönyv kötelező tartalmi elemei</w:t>
      </w:r>
    </w:p>
    <w:p w:rsidR="00687E23" w:rsidRPr="00237FC8" w:rsidRDefault="00687E23" w:rsidP="00687E23">
      <w:pPr>
        <w:ind w:left="708"/>
        <w:jc w:val="center"/>
        <w:rPr>
          <w:rFonts w:ascii="Times New Roman" w:hAnsi="Times New Roman" w:cs="Times New Roman"/>
          <w:sz w:val="24"/>
          <w:szCs w:val="24"/>
          <w:u w:val="single"/>
        </w:rPr>
      </w:pPr>
      <w:r w:rsidRPr="00237FC8">
        <w:rPr>
          <w:rFonts w:ascii="Times New Roman" w:hAnsi="Times New Roman" w:cs="Times New Roman"/>
          <w:b/>
          <w:bCs/>
          <w:sz w:val="24"/>
          <w:szCs w:val="24"/>
          <w:u w:val="single"/>
        </w:rPr>
        <w:t>(értékelő ülés)</w:t>
      </w:r>
    </w:p>
    <w:p w:rsidR="00687E23" w:rsidRPr="00237FC8" w:rsidRDefault="00687E23" w:rsidP="00687E23">
      <w:pPr>
        <w:autoSpaceDE w:val="0"/>
        <w:autoSpaceDN w:val="0"/>
        <w:adjustRightInd w:val="0"/>
        <w:jc w:val="center"/>
        <w:rPr>
          <w:rFonts w:ascii="Times New Roman" w:hAnsi="Times New Roman" w:cs="Times New Roman"/>
          <w:b/>
          <w:sz w:val="24"/>
          <w:szCs w:val="24"/>
        </w:rPr>
      </w:pPr>
    </w:p>
    <w:p w:rsidR="00687E23" w:rsidRPr="00237FC8" w:rsidRDefault="00687E23" w:rsidP="00687E23">
      <w:pPr>
        <w:rPr>
          <w:rFonts w:ascii="Times New Roman" w:hAnsi="Times New Roman" w:cs="Times New Roman"/>
          <w:b/>
          <w:sz w:val="24"/>
          <w:szCs w:val="24"/>
        </w:rPr>
      </w:pPr>
    </w:p>
    <w:p w:rsidR="00687E23" w:rsidRPr="00237FC8" w:rsidRDefault="00687E23" w:rsidP="00687E23">
      <w:pPr>
        <w:autoSpaceDE w:val="0"/>
        <w:autoSpaceDN w:val="0"/>
        <w:adjustRightInd w:val="0"/>
        <w:jc w:val="center"/>
        <w:rPr>
          <w:rFonts w:ascii="Times New Roman" w:hAnsi="Times New Roman" w:cs="Times New Roman"/>
          <w:b/>
          <w:bCs/>
          <w:sz w:val="24"/>
          <w:szCs w:val="24"/>
        </w:rPr>
      </w:pPr>
      <w:r w:rsidRPr="00237FC8">
        <w:rPr>
          <w:rFonts w:ascii="Times New Roman" w:hAnsi="Times New Roman" w:cs="Times New Roman"/>
          <w:b/>
          <w:bCs/>
          <w:sz w:val="24"/>
          <w:szCs w:val="24"/>
        </w:rPr>
        <w:t>I. Alapvető információk</w:t>
      </w:r>
    </w:p>
    <w:p w:rsidR="00687E23" w:rsidRPr="00237FC8" w:rsidRDefault="00687E23" w:rsidP="00687E23">
      <w:pPr>
        <w:rPr>
          <w:rFonts w:ascii="Times New Roman" w:hAnsi="Times New Roman" w:cs="Times New Roman"/>
          <w:b/>
          <w:bCs/>
          <w:sz w:val="24"/>
          <w:szCs w:val="24"/>
        </w:rPr>
      </w:pPr>
    </w:p>
    <w:p w:rsidR="00687E23" w:rsidRPr="00237FC8" w:rsidRDefault="00687E23" w:rsidP="00687E23">
      <w:pPr>
        <w:numPr>
          <w:ilvl w:val="0"/>
          <w:numId w:val="15"/>
        </w:numPr>
        <w:rPr>
          <w:rFonts w:ascii="Times New Roman" w:hAnsi="Times New Roman" w:cs="Times New Roman"/>
          <w:bCs/>
          <w:sz w:val="24"/>
          <w:szCs w:val="24"/>
        </w:rPr>
      </w:pPr>
      <w:r w:rsidRPr="00237FC8">
        <w:rPr>
          <w:rFonts w:ascii="Times New Roman" w:hAnsi="Times New Roman" w:cs="Times New Roman"/>
          <w:bCs/>
          <w:sz w:val="24"/>
          <w:szCs w:val="24"/>
        </w:rPr>
        <w:t>Ajánlatkérő megnevezése</w:t>
      </w:r>
    </w:p>
    <w:p w:rsidR="00687E23" w:rsidRPr="00237FC8" w:rsidRDefault="00687E23" w:rsidP="00687E23">
      <w:pPr>
        <w:numPr>
          <w:ilvl w:val="0"/>
          <w:numId w:val="15"/>
        </w:numPr>
        <w:rPr>
          <w:rFonts w:ascii="Times New Roman" w:hAnsi="Times New Roman" w:cs="Times New Roman"/>
          <w:sz w:val="24"/>
          <w:szCs w:val="24"/>
        </w:rPr>
      </w:pPr>
      <w:r w:rsidRPr="00237FC8">
        <w:rPr>
          <w:rFonts w:ascii="Times New Roman" w:hAnsi="Times New Roman" w:cs="Times New Roman"/>
          <w:bCs/>
          <w:sz w:val="24"/>
          <w:szCs w:val="24"/>
        </w:rPr>
        <w:t>A közbeszerzés tárgya</w:t>
      </w:r>
    </w:p>
    <w:p w:rsidR="00687E23" w:rsidRPr="00237FC8" w:rsidRDefault="00687E23" w:rsidP="00687E23">
      <w:pPr>
        <w:numPr>
          <w:ilvl w:val="0"/>
          <w:numId w:val="15"/>
        </w:numPr>
        <w:rPr>
          <w:rFonts w:ascii="Times New Roman" w:hAnsi="Times New Roman" w:cs="Times New Roman"/>
          <w:bCs/>
          <w:sz w:val="24"/>
          <w:szCs w:val="24"/>
        </w:rPr>
      </w:pPr>
      <w:r w:rsidRPr="00237FC8">
        <w:rPr>
          <w:rFonts w:ascii="Times New Roman" w:hAnsi="Times New Roman" w:cs="Times New Roman"/>
          <w:bCs/>
          <w:sz w:val="24"/>
          <w:szCs w:val="24"/>
        </w:rPr>
        <w:t>A Bírálóbizottság ülésének helye</w:t>
      </w:r>
    </w:p>
    <w:p w:rsidR="00687E23" w:rsidRPr="00237FC8" w:rsidRDefault="00687E23" w:rsidP="00687E23">
      <w:pPr>
        <w:numPr>
          <w:ilvl w:val="0"/>
          <w:numId w:val="15"/>
        </w:numPr>
        <w:rPr>
          <w:rFonts w:ascii="Times New Roman" w:hAnsi="Times New Roman" w:cs="Times New Roman"/>
          <w:bCs/>
          <w:sz w:val="24"/>
          <w:szCs w:val="24"/>
        </w:rPr>
      </w:pPr>
      <w:r w:rsidRPr="00237FC8">
        <w:rPr>
          <w:rFonts w:ascii="Times New Roman" w:hAnsi="Times New Roman" w:cs="Times New Roman"/>
          <w:bCs/>
          <w:sz w:val="24"/>
          <w:szCs w:val="24"/>
        </w:rPr>
        <w:t>A Bírálóbizottság ülésének ideje</w:t>
      </w:r>
    </w:p>
    <w:p w:rsidR="00687E23" w:rsidRPr="00237FC8" w:rsidRDefault="00687E23" w:rsidP="00687E23">
      <w:pPr>
        <w:numPr>
          <w:ilvl w:val="0"/>
          <w:numId w:val="15"/>
        </w:numPr>
        <w:rPr>
          <w:rFonts w:ascii="Times New Roman" w:hAnsi="Times New Roman" w:cs="Times New Roman"/>
          <w:bCs/>
          <w:sz w:val="24"/>
          <w:szCs w:val="24"/>
        </w:rPr>
      </w:pPr>
      <w:r w:rsidRPr="00237FC8">
        <w:rPr>
          <w:rFonts w:ascii="Times New Roman" w:hAnsi="Times New Roman" w:cs="Times New Roman"/>
          <w:bCs/>
          <w:sz w:val="24"/>
          <w:szCs w:val="24"/>
        </w:rPr>
        <w:t>Az eljárás megindítására vonatkozó információ</w:t>
      </w:r>
    </w:p>
    <w:p w:rsidR="00687E23" w:rsidRPr="00237FC8" w:rsidRDefault="00687E23" w:rsidP="00687E23">
      <w:pPr>
        <w:numPr>
          <w:ilvl w:val="0"/>
          <w:numId w:val="15"/>
        </w:numPr>
        <w:rPr>
          <w:rFonts w:ascii="Times New Roman" w:hAnsi="Times New Roman" w:cs="Times New Roman"/>
          <w:bCs/>
          <w:sz w:val="24"/>
          <w:szCs w:val="24"/>
        </w:rPr>
      </w:pPr>
      <w:r w:rsidRPr="00237FC8">
        <w:rPr>
          <w:rFonts w:ascii="Times New Roman" w:hAnsi="Times New Roman" w:cs="Times New Roman"/>
          <w:bCs/>
          <w:sz w:val="24"/>
          <w:szCs w:val="24"/>
        </w:rPr>
        <w:t>A jegyzőkönyv felvételekor jelenlévő személyek</w:t>
      </w:r>
    </w:p>
    <w:p w:rsidR="00687E23" w:rsidRPr="00237FC8" w:rsidRDefault="00687E23" w:rsidP="00687E23">
      <w:pPr>
        <w:numPr>
          <w:ilvl w:val="0"/>
          <w:numId w:val="15"/>
        </w:numPr>
        <w:rPr>
          <w:rFonts w:ascii="Times New Roman" w:hAnsi="Times New Roman" w:cs="Times New Roman"/>
          <w:bCs/>
          <w:sz w:val="24"/>
          <w:szCs w:val="24"/>
        </w:rPr>
      </w:pPr>
      <w:r w:rsidRPr="00237FC8">
        <w:rPr>
          <w:rFonts w:ascii="Times New Roman" w:hAnsi="Times New Roman" w:cs="Times New Roman"/>
          <w:bCs/>
          <w:sz w:val="24"/>
          <w:szCs w:val="24"/>
        </w:rPr>
        <w:t>Ajánlattevők megnevezése</w:t>
      </w:r>
    </w:p>
    <w:p w:rsidR="00687E23" w:rsidRPr="00237FC8" w:rsidRDefault="00687E23" w:rsidP="00687E23">
      <w:pPr>
        <w:numPr>
          <w:ilvl w:val="0"/>
          <w:numId w:val="15"/>
        </w:numPr>
        <w:rPr>
          <w:rFonts w:ascii="Times New Roman" w:hAnsi="Times New Roman" w:cs="Times New Roman"/>
          <w:bCs/>
          <w:sz w:val="24"/>
          <w:szCs w:val="24"/>
        </w:rPr>
      </w:pPr>
      <w:r w:rsidRPr="00237FC8">
        <w:rPr>
          <w:rFonts w:ascii="Times New Roman" w:hAnsi="Times New Roman" w:cs="Times New Roman"/>
          <w:bCs/>
          <w:sz w:val="24"/>
          <w:szCs w:val="24"/>
        </w:rPr>
        <w:t>A közbeszerzési eljárás cselekményeire vonatkozó információk (különösen: ajánlatok bontása, hiánypótlás, előzetes vitarendezés, iratbetekintés, irreálisan ajánlati elemre történő rákérdezés)</w:t>
      </w:r>
    </w:p>
    <w:p w:rsidR="00687E23" w:rsidRPr="00237FC8" w:rsidRDefault="00687E23" w:rsidP="00687E23">
      <w:pPr>
        <w:autoSpaceDE w:val="0"/>
        <w:autoSpaceDN w:val="0"/>
        <w:adjustRightInd w:val="0"/>
        <w:rPr>
          <w:rFonts w:ascii="Times New Roman" w:hAnsi="Times New Roman" w:cs="Times New Roman"/>
          <w:b/>
          <w:bCs/>
          <w:sz w:val="24"/>
          <w:szCs w:val="24"/>
        </w:rPr>
      </w:pPr>
    </w:p>
    <w:p w:rsidR="00687E23" w:rsidRPr="00237FC8" w:rsidRDefault="00687E23" w:rsidP="00687E23">
      <w:pPr>
        <w:autoSpaceDE w:val="0"/>
        <w:autoSpaceDN w:val="0"/>
        <w:adjustRightInd w:val="0"/>
        <w:jc w:val="center"/>
        <w:rPr>
          <w:rFonts w:ascii="Times New Roman" w:hAnsi="Times New Roman" w:cs="Times New Roman"/>
          <w:b/>
          <w:bCs/>
          <w:sz w:val="24"/>
          <w:szCs w:val="24"/>
        </w:rPr>
      </w:pPr>
      <w:r w:rsidRPr="00237FC8">
        <w:rPr>
          <w:rFonts w:ascii="Times New Roman" w:hAnsi="Times New Roman" w:cs="Times New Roman"/>
          <w:b/>
          <w:bCs/>
          <w:sz w:val="24"/>
          <w:szCs w:val="24"/>
        </w:rPr>
        <w:t>II. Eljárási döntésre irányuló javaslatok</w:t>
      </w:r>
    </w:p>
    <w:p w:rsidR="00687E23" w:rsidRPr="00237FC8" w:rsidRDefault="00687E23" w:rsidP="00687E23">
      <w:pPr>
        <w:tabs>
          <w:tab w:val="left" w:pos="6740"/>
        </w:tabs>
        <w:autoSpaceDE w:val="0"/>
        <w:autoSpaceDN w:val="0"/>
        <w:adjustRightInd w:val="0"/>
        <w:rPr>
          <w:rFonts w:ascii="Times New Roman" w:hAnsi="Times New Roman" w:cs="Times New Roman"/>
          <w:b/>
          <w:bCs/>
          <w:sz w:val="24"/>
          <w:szCs w:val="24"/>
        </w:rPr>
      </w:pPr>
      <w:r w:rsidRPr="00237FC8">
        <w:rPr>
          <w:rFonts w:ascii="Times New Roman" w:hAnsi="Times New Roman" w:cs="Times New Roman"/>
          <w:b/>
          <w:bCs/>
          <w:sz w:val="24"/>
          <w:szCs w:val="24"/>
        </w:rPr>
        <w:tab/>
      </w:r>
    </w:p>
    <w:p w:rsidR="00687E23" w:rsidRPr="00237FC8" w:rsidRDefault="00687E23" w:rsidP="00687E23">
      <w:pPr>
        <w:numPr>
          <w:ilvl w:val="0"/>
          <w:numId w:val="16"/>
        </w:numPr>
        <w:rPr>
          <w:rFonts w:ascii="Times New Roman" w:hAnsi="Times New Roman" w:cs="Times New Roman"/>
          <w:bCs/>
          <w:sz w:val="24"/>
          <w:szCs w:val="24"/>
        </w:rPr>
      </w:pPr>
      <w:r w:rsidRPr="00237FC8">
        <w:rPr>
          <w:rFonts w:ascii="Times New Roman" w:hAnsi="Times New Roman" w:cs="Times New Roman"/>
          <w:bCs/>
          <w:sz w:val="24"/>
          <w:szCs w:val="24"/>
        </w:rPr>
        <w:t xml:space="preserve">A Bírálóbizottság érvényességre és alkalmasságra vonatkozó javaslatai. </w:t>
      </w:r>
    </w:p>
    <w:p w:rsidR="00687E23" w:rsidRPr="00237FC8" w:rsidRDefault="00687E23" w:rsidP="00687E23">
      <w:pPr>
        <w:numPr>
          <w:ilvl w:val="0"/>
          <w:numId w:val="16"/>
        </w:numPr>
        <w:autoSpaceDE w:val="0"/>
        <w:autoSpaceDN w:val="0"/>
        <w:adjustRightInd w:val="0"/>
        <w:rPr>
          <w:rFonts w:ascii="Times New Roman" w:hAnsi="Times New Roman" w:cs="Times New Roman"/>
          <w:bCs/>
          <w:sz w:val="24"/>
          <w:szCs w:val="24"/>
        </w:rPr>
      </w:pPr>
      <w:r w:rsidRPr="00237FC8">
        <w:rPr>
          <w:rFonts w:ascii="Times New Roman" w:hAnsi="Times New Roman" w:cs="Times New Roman"/>
          <w:bCs/>
          <w:sz w:val="24"/>
          <w:szCs w:val="24"/>
        </w:rPr>
        <w:t>A Bírálóbizottság érvénytelenségre vonatkozó javaslatai és az é</w:t>
      </w:r>
      <w:r w:rsidRPr="00237FC8">
        <w:rPr>
          <w:rFonts w:ascii="Times New Roman" w:hAnsi="Times New Roman" w:cs="Times New Roman"/>
          <w:sz w:val="24"/>
          <w:szCs w:val="24"/>
        </w:rPr>
        <w:t>rvénytelenség Kbt. 74.§ szerinti indokolása.</w:t>
      </w:r>
    </w:p>
    <w:p w:rsidR="00687E23" w:rsidRPr="00237FC8" w:rsidRDefault="00687E23" w:rsidP="00687E23">
      <w:pPr>
        <w:autoSpaceDE w:val="0"/>
        <w:autoSpaceDN w:val="0"/>
        <w:adjustRightInd w:val="0"/>
        <w:rPr>
          <w:rFonts w:ascii="Times New Roman" w:hAnsi="Times New Roman" w:cs="Times New Roman"/>
          <w:b/>
          <w:bCs/>
          <w:sz w:val="24"/>
          <w:szCs w:val="24"/>
        </w:rPr>
      </w:pPr>
    </w:p>
    <w:p w:rsidR="00687E23" w:rsidRPr="00237FC8" w:rsidRDefault="00687E23" w:rsidP="00687E23">
      <w:pPr>
        <w:autoSpaceDE w:val="0"/>
        <w:autoSpaceDN w:val="0"/>
        <w:adjustRightInd w:val="0"/>
        <w:rPr>
          <w:rFonts w:ascii="Times New Roman" w:hAnsi="Times New Roman" w:cs="Times New Roman"/>
          <w:b/>
          <w:bCs/>
          <w:sz w:val="24"/>
          <w:szCs w:val="24"/>
        </w:rPr>
      </w:pPr>
    </w:p>
    <w:p w:rsidR="00687E23" w:rsidRPr="00237FC8" w:rsidRDefault="00687E23" w:rsidP="00687E23">
      <w:pPr>
        <w:autoSpaceDE w:val="0"/>
        <w:autoSpaceDN w:val="0"/>
        <w:adjustRightInd w:val="0"/>
        <w:jc w:val="center"/>
        <w:rPr>
          <w:rFonts w:ascii="Times New Roman" w:hAnsi="Times New Roman" w:cs="Times New Roman"/>
          <w:b/>
          <w:bCs/>
          <w:sz w:val="24"/>
          <w:szCs w:val="24"/>
        </w:rPr>
      </w:pPr>
      <w:r w:rsidRPr="00237FC8">
        <w:rPr>
          <w:rFonts w:ascii="Times New Roman" w:hAnsi="Times New Roman" w:cs="Times New Roman"/>
          <w:b/>
          <w:bCs/>
          <w:sz w:val="24"/>
          <w:szCs w:val="24"/>
        </w:rPr>
        <w:t>III. Érdemi döntésre irányuló javaslatok</w:t>
      </w:r>
    </w:p>
    <w:p w:rsidR="00687E23" w:rsidRPr="00237FC8" w:rsidRDefault="00687E23" w:rsidP="00687E23">
      <w:pPr>
        <w:rPr>
          <w:rFonts w:ascii="Times New Roman" w:hAnsi="Times New Roman" w:cs="Times New Roman"/>
          <w:sz w:val="24"/>
          <w:szCs w:val="24"/>
        </w:rPr>
      </w:pPr>
    </w:p>
    <w:p w:rsidR="00687E23" w:rsidRPr="00237FC8" w:rsidRDefault="00687E23" w:rsidP="00687E23">
      <w:pPr>
        <w:numPr>
          <w:ilvl w:val="0"/>
          <w:numId w:val="18"/>
        </w:numPr>
        <w:autoSpaceDE w:val="0"/>
        <w:autoSpaceDN w:val="0"/>
        <w:adjustRightInd w:val="0"/>
        <w:rPr>
          <w:rFonts w:ascii="Times New Roman" w:hAnsi="Times New Roman" w:cs="Times New Roman"/>
          <w:bCs/>
          <w:sz w:val="24"/>
          <w:szCs w:val="24"/>
        </w:rPr>
      </w:pPr>
      <w:r w:rsidRPr="00237FC8">
        <w:rPr>
          <w:rFonts w:ascii="Times New Roman" w:hAnsi="Times New Roman" w:cs="Times New Roman"/>
          <w:bCs/>
          <w:sz w:val="24"/>
          <w:szCs w:val="24"/>
        </w:rPr>
        <w:t>Az eljárás eredményes. Az érvényes ajánlatot tevő ajánlattevők közül a legalacsonyabb összegű ellenszolgáltatást tartalmazó / összességében legelőnyösebb ajánlatot adta (az eljárás nyertese):</w:t>
      </w:r>
    </w:p>
    <w:p w:rsidR="00687E23" w:rsidRPr="00237FC8" w:rsidRDefault="00687E23" w:rsidP="00687E23">
      <w:pPr>
        <w:autoSpaceDE w:val="0"/>
        <w:autoSpaceDN w:val="0"/>
        <w:adjustRightInd w:val="0"/>
        <w:jc w:val="center"/>
        <w:rPr>
          <w:rFonts w:ascii="Times New Roman" w:hAnsi="Times New Roman" w:cs="Times New Roman"/>
          <w:b/>
          <w:sz w:val="24"/>
          <w:szCs w:val="24"/>
          <w:u w:val="single"/>
        </w:rPr>
      </w:pPr>
      <w:r w:rsidRPr="00237FC8">
        <w:rPr>
          <w:rFonts w:ascii="Times New Roman" w:hAnsi="Times New Roman" w:cs="Times New Roman"/>
          <w:b/>
          <w:sz w:val="24"/>
          <w:szCs w:val="24"/>
          <w:u w:val="single"/>
        </w:rPr>
        <w:t>………………………………………………………</w:t>
      </w:r>
    </w:p>
    <w:p w:rsidR="00687E23" w:rsidRPr="00237FC8" w:rsidRDefault="00687E23" w:rsidP="00687E23">
      <w:pPr>
        <w:autoSpaceDE w:val="0"/>
        <w:autoSpaceDN w:val="0"/>
        <w:adjustRightInd w:val="0"/>
        <w:jc w:val="center"/>
        <w:rPr>
          <w:rFonts w:ascii="Times New Roman" w:hAnsi="Times New Roman" w:cs="Times New Roman"/>
          <w:b/>
          <w:sz w:val="24"/>
          <w:szCs w:val="24"/>
          <w:u w:val="single"/>
        </w:rPr>
      </w:pPr>
    </w:p>
    <w:p w:rsidR="00687E23" w:rsidRPr="00237FC8" w:rsidRDefault="00687E23" w:rsidP="00687E23">
      <w:pPr>
        <w:numPr>
          <w:ilvl w:val="0"/>
          <w:numId w:val="18"/>
        </w:numPr>
        <w:autoSpaceDE w:val="0"/>
        <w:autoSpaceDN w:val="0"/>
        <w:adjustRightInd w:val="0"/>
        <w:rPr>
          <w:rFonts w:ascii="Times New Roman" w:hAnsi="Times New Roman" w:cs="Times New Roman"/>
          <w:bCs/>
          <w:i/>
          <w:sz w:val="24"/>
          <w:szCs w:val="24"/>
        </w:rPr>
      </w:pPr>
      <w:r w:rsidRPr="00237FC8">
        <w:rPr>
          <w:rFonts w:ascii="Times New Roman" w:hAnsi="Times New Roman" w:cs="Times New Roman"/>
          <w:bCs/>
          <w:sz w:val="24"/>
          <w:szCs w:val="24"/>
        </w:rPr>
        <w:t xml:space="preserve">Következő legkedvezőbb ajánlatot tevő </w:t>
      </w:r>
      <w:r w:rsidRPr="00237FC8">
        <w:rPr>
          <w:rFonts w:ascii="Times New Roman" w:hAnsi="Times New Roman" w:cs="Times New Roman"/>
          <w:bCs/>
          <w:i/>
          <w:sz w:val="24"/>
          <w:szCs w:val="24"/>
        </w:rPr>
        <w:t>(adott esetben)</w:t>
      </w:r>
    </w:p>
    <w:p w:rsidR="00687E23" w:rsidRPr="00237FC8" w:rsidRDefault="00687E23" w:rsidP="00687E23">
      <w:pPr>
        <w:autoSpaceDE w:val="0"/>
        <w:autoSpaceDN w:val="0"/>
        <w:adjustRightInd w:val="0"/>
        <w:rPr>
          <w:rFonts w:ascii="Times New Roman" w:hAnsi="Times New Roman" w:cs="Times New Roman"/>
          <w:i/>
          <w:sz w:val="24"/>
          <w:szCs w:val="24"/>
        </w:rPr>
      </w:pPr>
    </w:p>
    <w:p w:rsidR="00687E23" w:rsidRPr="00237FC8" w:rsidRDefault="00687E23" w:rsidP="00687E23">
      <w:pPr>
        <w:autoSpaceDE w:val="0"/>
        <w:autoSpaceDN w:val="0"/>
        <w:adjustRightInd w:val="0"/>
        <w:jc w:val="center"/>
        <w:rPr>
          <w:rFonts w:ascii="Times New Roman" w:hAnsi="Times New Roman" w:cs="Times New Roman"/>
          <w:b/>
          <w:i/>
          <w:sz w:val="24"/>
          <w:szCs w:val="24"/>
          <w:u w:val="single"/>
        </w:rPr>
      </w:pPr>
      <w:r w:rsidRPr="00237FC8">
        <w:rPr>
          <w:rFonts w:ascii="Times New Roman" w:hAnsi="Times New Roman" w:cs="Times New Roman"/>
          <w:b/>
          <w:i/>
          <w:sz w:val="24"/>
          <w:szCs w:val="24"/>
          <w:u w:val="single"/>
        </w:rPr>
        <w:t>vagy:</w:t>
      </w:r>
    </w:p>
    <w:p w:rsidR="00687E23" w:rsidRPr="00237FC8" w:rsidRDefault="00687E23" w:rsidP="00687E23">
      <w:pPr>
        <w:autoSpaceDE w:val="0"/>
        <w:autoSpaceDN w:val="0"/>
        <w:adjustRightInd w:val="0"/>
        <w:jc w:val="center"/>
        <w:rPr>
          <w:rFonts w:ascii="Times New Roman" w:hAnsi="Times New Roman" w:cs="Times New Roman"/>
          <w:b/>
          <w:sz w:val="24"/>
          <w:szCs w:val="24"/>
        </w:rPr>
      </w:pPr>
    </w:p>
    <w:p w:rsidR="00687E23" w:rsidRPr="00237FC8" w:rsidRDefault="00687E23" w:rsidP="00687E23">
      <w:pPr>
        <w:autoSpaceDE w:val="0"/>
        <w:autoSpaceDN w:val="0"/>
        <w:adjustRightInd w:val="0"/>
        <w:rPr>
          <w:rFonts w:ascii="Times New Roman" w:hAnsi="Times New Roman" w:cs="Times New Roman"/>
          <w:sz w:val="24"/>
          <w:szCs w:val="24"/>
        </w:rPr>
      </w:pPr>
    </w:p>
    <w:p w:rsidR="00687E23" w:rsidRPr="00237FC8" w:rsidRDefault="00687E23" w:rsidP="00687E23">
      <w:pPr>
        <w:autoSpaceDE w:val="0"/>
        <w:autoSpaceDN w:val="0"/>
        <w:adjustRightInd w:val="0"/>
        <w:rPr>
          <w:rFonts w:ascii="Times New Roman" w:hAnsi="Times New Roman" w:cs="Times New Roman"/>
          <w:sz w:val="24"/>
          <w:szCs w:val="24"/>
        </w:rPr>
      </w:pPr>
      <w:r w:rsidRPr="00237FC8">
        <w:rPr>
          <w:rFonts w:ascii="Times New Roman" w:hAnsi="Times New Roman" w:cs="Times New Roman"/>
          <w:sz w:val="24"/>
          <w:szCs w:val="24"/>
        </w:rPr>
        <w:t>Az eljárás a Kbt. 76.§ …….. pontja  alapján eredménytelen.</w:t>
      </w:r>
    </w:p>
    <w:p w:rsidR="00687E23" w:rsidRPr="00237FC8" w:rsidRDefault="00687E23" w:rsidP="00687E23">
      <w:pPr>
        <w:autoSpaceDE w:val="0"/>
        <w:autoSpaceDN w:val="0"/>
        <w:adjustRightInd w:val="0"/>
        <w:rPr>
          <w:rFonts w:ascii="Times New Roman" w:hAnsi="Times New Roman" w:cs="Times New Roman"/>
          <w:sz w:val="24"/>
          <w:szCs w:val="24"/>
        </w:rPr>
      </w:pPr>
    </w:p>
    <w:p w:rsidR="00687E23" w:rsidRPr="00237FC8" w:rsidRDefault="00687E23" w:rsidP="00687E23">
      <w:pPr>
        <w:autoSpaceDE w:val="0"/>
        <w:autoSpaceDN w:val="0"/>
        <w:adjustRightInd w:val="0"/>
        <w:rPr>
          <w:rFonts w:ascii="Times New Roman" w:hAnsi="Times New Roman" w:cs="Times New Roman"/>
          <w:sz w:val="24"/>
          <w:szCs w:val="24"/>
        </w:rPr>
      </w:pPr>
    </w:p>
    <w:p w:rsidR="00687E23" w:rsidRPr="00237FC8" w:rsidRDefault="00687E23" w:rsidP="00687E23">
      <w:pPr>
        <w:autoSpaceDE w:val="0"/>
        <w:autoSpaceDN w:val="0"/>
        <w:adjustRightInd w:val="0"/>
        <w:rPr>
          <w:rFonts w:ascii="Times New Roman" w:hAnsi="Times New Roman" w:cs="Times New Roman"/>
          <w:sz w:val="24"/>
          <w:szCs w:val="24"/>
        </w:rPr>
      </w:pPr>
    </w:p>
    <w:p w:rsidR="00687E23" w:rsidRPr="00237FC8" w:rsidRDefault="00687E23" w:rsidP="00687E23">
      <w:pPr>
        <w:autoSpaceDE w:val="0"/>
        <w:autoSpaceDN w:val="0"/>
        <w:adjustRightInd w:val="0"/>
        <w:rPr>
          <w:rFonts w:ascii="Times New Roman" w:hAnsi="Times New Roman" w:cs="Times New Roman"/>
          <w:sz w:val="24"/>
          <w:szCs w:val="24"/>
        </w:rPr>
      </w:pPr>
    </w:p>
    <w:p w:rsidR="00687E23" w:rsidRPr="00237FC8" w:rsidRDefault="00687E23" w:rsidP="00687E23">
      <w:pPr>
        <w:autoSpaceDE w:val="0"/>
        <w:autoSpaceDN w:val="0"/>
        <w:adjustRightInd w:val="0"/>
        <w:rPr>
          <w:rFonts w:ascii="Times New Roman" w:hAnsi="Times New Roman" w:cs="Times New Roman"/>
          <w:b/>
          <w:sz w:val="24"/>
          <w:szCs w:val="24"/>
        </w:rPr>
      </w:pPr>
      <w:r w:rsidRPr="00237FC8">
        <w:rPr>
          <w:rFonts w:ascii="Times New Roman" w:hAnsi="Times New Roman" w:cs="Times New Roman"/>
          <w:b/>
          <w:sz w:val="24"/>
          <w:szCs w:val="24"/>
        </w:rPr>
        <w:t>Kelt:</w:t>
      </w:r>
    </w:p>
    <w:p w:rsidR="00687E23" w:rsidRPr="00237FC8" w:rsidRDefault="00687E23" w:rsidP="00687E23">
      <w:pPr>
        <w:autoSpaceDE w:val="0"/>
        <w:autoSpaceDN w:val="0"/>
        <w:adjustRightInd w:val="0"/>
        <w:rPr>
          <w:rFonts w:ascii="Times New Roman" w:hAnsi="Times New Roman" w:cs="Times New Roman"/>
          <w:b/>
          <w:sz w:val="24"/>
          <w:szCs w:val="24"/>
        </w:rPr>
      </w:pPr>
    </w:p>
    <w:p w:rsidR="00687E23" w:rsidRPr="00237FC8" w:rsidRDefault="00687E23" w:rsidP="00687E23">
      <w:pPr>
        <w:autoSpaceDE w:val="0"/>
        <w:autoSpaceDN w:val="0"/>
        <w:adjustRightInd w:val="0"/>
        <w:rPr>
          <w:rFonts w:ascii="Times New Roman" w:hAnsi="Times New Roman" w:cs="Times New Roman"/>
          <w:b/>
          <w:sz w:val="24"/>
          <w:szCs w:val="24"/>
        </w:rPr>
      </w:pPr>
    </w:p>
    <w:p w:rsidR="00687E23" w:rsidRPr="00237FC8" w:rsidRDefault="00687E23" w:rsidP="00687E23">
      <w:pPr>
        <w:autoSpaceDE w:val="0"/>
        <w:autoSpaceDN w:val="0"/>
        <w:adjustRightInd w:val="0"/>
        <w:rPr>
          <w:rFonts w:ascii="Times New Roman" w:hAnsi="Times New Roman" w:cs="Times New Roman"/>
          <w:b/>
          <w:sz w:val="24"/>
          <w:szCs w:val="24"/>
        </w:rPr>
      </w:pPr>
    </w:p>
    <w:p w:rsidR="00687E23" w:rsidRPr="00237FC8" w:rsidRDefault="00687E23" w:rsidP="00687E23">
      <w:pPr>
        <w:tabs>
          <w:tab w:val="right" w:leader="dot" w:pos="2835"/>
          <w:tab w:val="right" w:pos="6237"/>
          <w:tab w:val="right" w:leader="dot" w:pos="9072"/>
        </w:tabs>
        <w:autoSpaceDE w:val="0"/>
        <w:autoSpaceDN w:val="0"/>
        <w:adjustRightInd w:val="0"/>
        <w:rPr>
          <w:rFonts w:ascii="Times New Roman" w:hAnsi="Times New Roman" w:cs="Times New Roman"/>
          <w:sz w:val="24"/>
          <w:szCs w:val="24"/>
        </w:rPr>
      </w:pPr>
      <w:r w:rsidRPr="00237FC8">
        <w:rPr>
          <w:rFonts w:ascii="Times New Roman" w:hAnsi="Times New Roman" w:cs="Times New Roman"/>
          <w:sz w:val="24"/>
          <w:szCs w:val="24"/>
        </w:rPr>
        <w:tab/>
      </w:r>
      <w:r w:rsidRPr="00237FC8">
        <w:rPr>
          <w:rFonts w:ascii="Times New Roman" w:hAnsi="Times New Roman" w:cs="Times New Roman"/>
          <w:sz w:val="24"/>
          <w:szCs w:val="24"/>
        </w:rPr>
        <w:tab/>
      </w:r>
      <w:r w:rsidRPr="00237FC8">
        <w:rPr>
          <w:rFonts w:ascii="Times New Roman" w:hAnsi="Times New Roman" w:cs="Times New Roman"/>
          <w:sz w:val="24"/>
          <w:szCs w:val="24"/>
        </w:rPr>
        <w:tab/>
      </w:r>
    </w:p>
    <w:p w:rsidR="00687E23" w:rsidRPr="00237FC8" w:rsidRDefault="00687E23" w:rsidP="00687E23">
      <w:pPr>
        <w:autoSpaceDE w:val="0"/>
        <w:autoSpaceDN w:val="0"/>
        <w:adjustRightInd w:val="0"/>
        <w:rPr>
          <w:rFonts w:ascii="Times New Roman" w:hAnsi="Times New Roman" w:cs="Times New Roman"/>
          <w:b/>
          <w:sz w:val="24"/>
          <w:szCs w:val="24"/>
        </w:rPr>
      </w:pPr>
      <w:r w:rsidRPr="00237FC8">
        <w:rPr>
          <w:rFonts w:ascii="Times New Roman" w:hAnsi="Times New Roman" w:cs="Times New Roman"/>
          <w:b/>
          <w:sz w:val="24"/>
          <w:szCs w:val="24"/>
        </w:rPr>
        <w:t xml:space="preserve">      Jegyzőkönyvvezető</w:t>
      </w:r>
      <w:r w:rsidRPr="00237FC8">
        <w:rPr>
          <w:rFonts w:ascii="Times New Roman" w:hAnsi="Times New Roman" w:cs="Times New Roman"/>
          <w:b/>
          <w:sz w:val="24"/>
          <w:szCs w:val="24"/>
        </w:rPr>
        <w:tab/>
      </w:r>
      <w:r w:rsidRPr="00237FC8">
        <w:rPr>
          <w:rFonts w:ascii="Times New Roman" w:hAnsi="Times New Roman" w:cs="Times New Roman"/>
          <w:b/>
          <w:sz w:val="24"/>
          <w:szCs w:val="24"/>
        </w:rPr>
        <w:tab/>
      </w:r>
      <w:r w:rsidRPr="00237FC8">
        <w:rPr>
          <w:rFonts w:ascii="Times New Roman" w:hAnsi="Times New Roman" w:cs="Times New Roman"/>
          <w:b/>
          <w:sz w:val="24"/>
          <w:szCs w:val="24"/>
        </w:rPr>
        <w:tab/>
        <w:t xml:space="preserve">          </w:t>
      </w:r>
      <w:r w:rsidRPr="00237FC8">
        <w:rPr>
          <w:rFonts w:ascii="Times New Roman" w:hAnsi="Times New Roman" w:cs="Times New Roman"/>
          <w:b/>
          <w:sz w:val="24"/>
          <w:szCs w:val="24"/>
        </w:rPr>
        <w:tab/>
      </w:r>
      <w:r w:rsidRPr="00237FC8">
        <w:rPr>
          <w:rFonts w:ascii="Times New Roman" w:hAnsi="Times New Roman" w:cs="Times New Roman"/>
          <w:b/>
          <w:sz w:val="24"/>
          <w:szCs w:val="24"/>
        </w:rPr>
        <w:tab/>
      </w:r>
      <w:r w:rsidRPr="00237FC8">
        <w:rPr>
          <w:rFonts w:ascii="Times New Roman" w:hAnsi="Times New Roman" w:cs="Times New Roman"/>
          <w:b/>
          <w:sz w:val="24"/>
          <w:szCs w:val="24"/>
        </w:rPr>
        <w:tab/>
        <w:t xml:space="preserve">  Bírálóbizottság Elnöke</w:t>
      </w:r>
    </w:p>
    <w:p w:rsidR="00687E23" w:rsidRPr="00237FC8" w:rsidRDefault="00687E23" w:rsidP="00687E23">
      <w:pPr>
        <w:autoSpaceDE w:val="0"/>
        <w:autoSpaceDN w:val="0"/>
        <w:adjustRightInd w:val="0"/>
        <w:rPr>
          <w:rFonts w:ascii="Times New Roman" w:hAnsi="Times New Roman" w:cs="Times New Roman"/>
          <w:b/>
          <w:sz w:val="24"/>
          <w:szCs w:val="24"/>
        </w:rPr>
      </w:pPr>
    </w:p>
    <w:p w:rsidR="00687E23" w:rsidRPr="00237FC8" w:rsidRDefault="00687E23" w:rsidP="00687E23">
      <w:pPr>
        <w:autoSpaceDE w:val="0"/>
        <w:autoSpaceDN w:val="0"/>
        <w:adjustRightInd w:val="0"/>
        <w:rPr>
          <w:rFonts w:ascii="Times New Roman" w:hAnsi="Times New Roman" w:cs="Times New Roman"/>
          <w:b/>
          <w:sz w:val="24"/>
          <w:szCs w:val="24"/>
        </w:rPr>
      </w:pPr>
    </w:p>
    <w:p w:rsidR="00687E23" w:rsidRPr="00237FC8" w:rsidRDefault="00687E23" w:rsidP="00687E23">
      <w:pPr>
        <w:autoSpaceDE w:val="0"/>
        <w:autoSpaceDN w:val="0"/>
        <w:adjustRightInd w:val="0"/>
        <w:rPr>
          <w:rFonts w:ascii="Times New Roman" w:hAnsi="Times New Roman" w:cs="Times New Roman"/>
          <w:b/>
          <w:sz w:val="24"/>
          <w:szCs w:val="24"/>
        </w:rPr>
      </w:pPr>
    </w:p>
    <w:p w:rsidR="00687E23" w:rsidRPr="00237FC8" w:rsidRDefault="00687E23" w:rsidP="00687E23">
      <w:pPr>
        <w:autoSpaceDE w:val="0"/>
        <w:autoSpaceDN w:val="0"/>
        <w:adjustRightInd w:val="0"/>
        <w:rPr>
          <w:rFonts w:ascii="Times New Roman" w:hAnsi="Times New Roman" w:cs="Times New Roman"/>
          <w:b/>
          <w:sz w:val="24"/>
          <w:szCs w:val="24"/>
        </w:rPr>
      </w:pPr>
    </w:p>
    <w:p w:rsidR="00687E23" w:rsidRPr="00237FC8" w:rsidRDefault="00687E23" w:rsidP="00687E23">
      <w:pPr>
        <w:pStyle w:val="Listaszerbekezds"/>
        <w:numPr>
          <w:ilvl w:val="1"/>
          <w:numId w:val="3"/>
        </w:numPr>
        <w:jc w:val="right"/>
        <w:rPr>
          <w:i/>
          <w:sz w:val="24"/>
          <w:szCs w:val="24"/>
        </w:rPr>
      </w:pPr>
      <w:r w:rsidRPr="00237FC8">
        <w:rPr>
          <w:i/>
          <w:sz w:val="24"/>
          <w:szCs w:val="24"/>
        </w:rPr>
        <w:t>sz. függelék</w:t>
      </w:r>
    </w:p>
    <w:p w:rsidR="00687E23" w:rsidRPr="00237FC8" w:rsidRDefault="00687E23" w:rsidP="00687E23">
      <w:pPr>
        <w:rPr>
          <w:rFonts w:ascii="Times New Roman" w:hAnsi="Times New Roman" w:cs="Times New Roman"/>
          <w:b/>
          <w:bCs/>
          <w:sz w:val="24"/>
          <w:szCs w:val="24"/>
          <w:u w:val="single"/>
        </w:rPr>
      </w:pPr>
    </w:p>
    <w:p w:rsidR="00687E23" w:rsidRPr="00237FC8" w:rsidRDefault="00687E23" w:rsidP="00687E23">
      <w:pPr>
        <w:jc w:val="center"/>
        <w:rPr>
          <w:rFonts w:ascii="Times New Roman" w:hAnsi="Times New Roman" w:cs="Times New Roman"/>
          <w:b/>
          <w:bCs/>
          <w:sz w:val="24"/>
          <w:szCs w:val="24"/>
          <w:u w:val="single"/>
        </w:rPr>
      </w:pPr>
      <w:r w:rsidRPr="00237FC8">
        <w:rPr>
          <w:rFonts w:ascii="Times New Roman" w:hAnsi="Times New Roman" w:cs="Times New Roman"/>
          <w:b/>
          <w:bCs/>
          <w:sz w:val="24"/>
          <w:szCs w:val="24"/>
          <w:u w:val="single"/>
        </w:rPr>
        <w:t>….. sz. Bírálati lap /minta/</w:t>
      </w:r>
    </w:p>
    <w:p w:rsidR="00687E23" w:rsidRPr="00237FC8" w:rsidRDefault="00687E23" w:rsidP="00687E23">
      <w:pPr>
        <w:jc w:val="center"/>
        <w:rPr>
          <w:rFonts w:ascii="Times New Roman" w:hAnsi="Times New Roman" w:cs="Times New Roman"/>
          <w:b/>
          <w:bCs/>
          <w:sz w:val="24"/>
          <w:szCs w:val="24"/>
          <w:u w:val="single"/>
        </w:rPr>
      </w:pPr>
    </w:p>
    <w:p w:rsidR="00687E23" w:rsidRPr="00237FC8" w:rsidRDefault="00687E23" w:rsidP="00687E23">
      <w:pPr>
        <w:jc w:val="center"/>
        <w:rPr>
          <w:rFonts w:ascii="Times New Roman" w:hAnsi="Times New Roman" w:cs="Times New Roman"/>
          <w:sz w:val="24"/>
          <w:szCs w:val="24"/>
          <w:u w:val="single"/>
        </w:rPr>
      </w:pPr>
      <w:r w:rsidRPr="00237FC8">
        <w:rPr>
          <w:rFonts w:ascii="Times New Roman" w:hAnsi="Times New Roman" w:cs="Times New Roman"/>
          <w:b/>
          <w:bCs/>
          <w:sz w:val="24"/>
          <w:szCs w:val="24"/>
          <w:u w:val="single"/>
        </w:rPr>
        <w:t>(a bírálati lapok a bírálóbizottsági jegyzőkönyv elválaszthatatlan részét képezik)</w:t>
      </w:r>
    </w:p>
    <w:p w:rsidR="00687E23" w:rsidRPr="00237FC8" w:rsidRDefault="00687E23" w:rsidP="00687E23">
      <w:pPr>
        <w:ind w:left="708"/>
        <w:jc w:val="center"/>
        <w:rPr>
          <w:rFonts w:ascii="Times New Roman" w:hAnsi="Times New Roman" w:cs="Times New Roman"/>
          <w:sz w:val="24"/>
          <w:szCs w:val="24"/>
        </w:rPr>
      </w:pPr>
    </w:p>
    <w:p w:rsidR="00687E23" w:rsidRPr="00237FC8" w:rsidRDefault="00687E23" w:rsidP="00687E23">
      <w:pPr>
        <w:ind w:left="708"/>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1"/>
        <w:gridCol w:w="6281"/>
      </w:tblGrid>
      <w:tr w:rsidR="00687E23" w:rsidRPr="00237FC8" w:rsidTr="007754F2">
        <w:tc>
          <w:tcPr>
            <w:tcW w:w="2802" w:type="dxa"/>
          </w:tcPr>
          <w:p w:rsidR="00687E23" w:rsidRPr="00237FC8" w:rsidRDefault="00687E23" w:rsidP="007754F2">
            <w:pPr>
              <w:autoSpaceDE w:val="0"/>
              <w:autoSpaceDN w:val="0"/>
              <w:adjustRightInd w:val="0"/>
              <w:spacing w:line="360" w:lineRule="exact"/>
              <w:rPr>
                <w:rFonts w:ascii="Times New Roman" w:hAnsi="Times New Roman" w:cs="Times New Roman"/>
                <w:b/>
                <w:sz w:val="24"/>
                <w:szCs w:val="24"/>
              </w:rPr>
            </w:pPr>
            <w:r w:rsidRPr="00237FC8">
              <w:rPr>
                <w:rFonts w:ascii="Times New Roman" w:hAnsi="Times New Roman" w:cs="Times New Roman"/>
                <w:b/>
                <w:sz w:val="24"/>
                <w:szCs w:val="24"/>
              </w:rPr>
              <w:t>Bírálóbizottság tagja:</w:t>
            </w:r>
          </w:p>
        </w:tc>
        <w:tc>
          <w:tcPr>
            <w:tcW w:w="6410" w:type="dxa"/>
          </w:tcPr>
          <w:p w:rsidR="00687E23" w:rsidRPr="00237FC8" w:rsidRDefault="00687E23" w:rsidP="007754F2">
            <w:pPr>
              <w:autoSpaceDE w:val="0"/>
              <w:autoSpaceDN w:val="0"/>
              <w:adjustRightInd w:val="0"/>
              <w:spacing w:line="360" w:lineRule="exact"/>
              <w:rPr>
                <w:rFonts w:ascii="Times New Roman" w:hAnsi="Times New Roman" w:cs="Times New Roman"/>
                <w:sz w:val="24"/>
                <w:szCs w:val="24"/>
              </w:rPr>
            </w:pPr>
          </w:p>
        </w:tc>
      </w:tr>
    </w:tbl>
    <w:p w:rsidR="00687E23" w:rsidRPr="00237FC8" w:rsidRDefault="00687E23" w:rsidP="00687E23">
      <w:pPr>
        <w:autoSpaceDE w:val="0"/>
        <w:autoSpaceDN w:val="0"/>
        <w:adjustRightInd w:val="0"/>
        <w:rPr>
          <w:rFonts w:ascii="Times New Roman" w:hAnsi="Times New Roman" w:cs="Times New Roman"/>
          <w:sz w:val="24"/>
          <w:szCs w:val="24"/>
        </w:rPr>
      </w:pPr>
    </w:p>
    <w:p w:rsidR="00687E23" w:rsidRPr="00237FC8" w:rsidRDefault="00687E23" w:rsidP="00687E23">
      <w:pPr>
        <w:numPr>
          <w:ilvl w:val="0"/>
          <w:numId w:val="17"/>
        </w:numPr>
        <w:rPr>
          <w:rFonts w:ascii="Times New Roman" w:hAnsi="Times New Roman" w:cs="Times New Roman"/>
          <w:bCs/>
          <w:sz w:val="24"/>
          <w:szCs w:val="24"/>
        </w:rPr>
      </w:pPr>
      <w:r w:rsidRPr="00237FC8">
        <w:rPr>
          <w:rFonts w:ascii="Times New Roman" w:hAnsi="Times New Roman" w:cs="Times New Roman"/>
          <w:bCs/>
          <w:sz w:val="24"/>
          <w:szCs w:val="24"/>
        </w:rPr>
        <w:t>Ajánlatkérő megnevezése</w:t>
      </w:r>
    </w:p>
    <w:p w:rsidR="00687E23" w:rsidRPr="00237FC8" w:rsidRDefault="00687E23" w:rsidP="00687E23">
      <w:pPr>
        <w:numPr>
          <w:ilvl w:val="0"/>
          <w:numId w:val="17"/>
        </w:numPr>
        <w:rPr>
          <w:rFonts w:ascii="Times New Roman" w:hAnsi="Times New Roman" w:cs="Times New Roman"/>
          <w:bCs/>
          <w:sz w:val="24"/>
          <w:szCs w:val="24"/>
        </w:rPr>
      </w:pPr>
      <w:r w:rsidRPr="00237FC8">
        <w:rPr>
          <w:rFonts w:ascii="Times New Roman" w:hAnsi="Times New Roman" w:cs="Times New Roman"/>
          <w:bCs/>
          <w:sz w:val="24"/>
          <w:szCs w:val="24"/>
        </w:rPr>
        <w:t>A közbeszerzés tárgya</w:t>
      </w:r>
    </w:p>
    <w:p w:rsidR="00687E23" w:rsidRPr="00237FC8" w:rsidRDefault="00687E23" w:rsidP="00687E23">
      <w:pPr>
        <w:numPr>
          <w:ilvl w:val="0"/>
          <w:numId w:val="17"/>
        </w:numPr>
        <w:rPr>
          <w:rFonts w:ascii="Times New Roman" w:hAnsi="Times New Roman" w:cs="Times New Roman"/>
          <w:bCs/>
          <w:sz w:val="24"/>
          <w:szCs w:val="24"/>
        </w:rPr>
      </w:pPr>
      <w:r w:rsidRPr="00237FC8">
        <w:rPr>
          <w:rFonts w:ascii="Times New Roman" w:hAnsi="Times New Roman" w:cs="Times New Roman"/>
          <w:bCs/>
          <w:sz w:val="24"/>
          <w:szCs w:val="24"/>
        </w:rPr>
        <w:t>Az eljárás megindítására vonatkozó információ</w:t>
      </w:r>
    </w:p>
    <w:p w:rsidR="00687E23" w:rsidRPr="00237FC8" w:rsidRDefault="00687E23" w:rsidP="00687E23">
      <w:pPr>
        <w:numPr>
          <w:ilvl w:val="0"/>
          <w:numId w:val="17"/>
        </w:numPr>
        <w:rPr>
          <w:rFonts w:ascii="Times New Roman" w:hAnsi="Times New Roman" w:cs="Times New Roman"/>
          <w:bCs/>
          <w:sz w:val="24"/>
          <w:szCs w:val="24"/>
        </w:rPr>
      </w:pPr>
      <w:r w:rsidRPr="00237FC8">
        <w:rPr>
          <w:rFonts w:ascii="Times New Roman" w:hAnsi="Times New Roman" w:cs="Times New Roman"/>
          <w:bCs/>
          <w:sz w:val="24"/>
          <w:szCs w:val="24"/>
        </w:rPr>
        <w:t>Ajánlattevők megnevezése</w:t>
      </w:r>
    </w:p>
    <w:p w:rsidR="00687E23" w:rsidRPr="00237FC8" w:rsidRDefault="00687E23" w:rsidP="00687E23">
      <w:pPr>
        <w:numPr>
          <w:ilvl w:val="0"/>
          <w:numId w:val="17"/>
        </w:numPr>
        <w:rPr>
          <w:rFonts w:ascii="Times New Roman" w:hAnsi="Times New Roman" w:cs="Times New Roman"/>
          <w:bCs/>
          <w:sz w:val="24"/>
          <w:szCs w:val="24"/>
        </w:rPr>
      </w:pPr>
      <w:r w:rsidRPr="00237FC8">
        <w:rPr>
          <w:rFonts w:ascii="Times New Roman" w:hAnsi="Times New Roman" w:cs="Times New Roman"/>
          <w:noProof/>
          <w:sz w:val="24"/>
          <w:szCs w:val="24"/>
        </w:rPr>
        <w:t>Bírálati szempont meghatározása</w:t>
      </w:r>
    </w:p>
    <w:p w:rsidR="00687E23" w:rsidRPr="00237FC8" w:rsidRDefault="00687E23" w:rsidP="00687E23">
      <w:pPr>
        <w:rPr>
          <w:rFonts w:ascii="Times New Roman" w:hAnsi="Times New Roman" w:cs="Times New Roman"/>
          <w:bCs/>
          <w:sz w:val="24"/>
          <w:szCs w:val="24"/>
        </w:rPr>
      </w:pPr>
    </w:p>
    <w:p w:rsidR="00687E23" w:rsidRPr="00237FC8" w:rsidRDefault="00687E23" w:rsidP="00687E23">
      <w:pPr>
        <w:numPr>
          <w:ilvl w:val="0"/>
          <w:numId w:val="17"/>
        </w:numPr>
        <w:rPr>
          <w:rFonts w:ascii="Times New Roman" w:hAnsi="Times New Roman" w:cs="Times New Roman"/>
          <w:bCs/>
          <w:sz w:val="24"/>
          <w:szCs w:val="24"/>
        </w:rPr>
      </w:pPr>
      <w:r w:rsidRPr="00237FC8">
        <w:rPr>
          <w:rFonts w:ascii="Times New Roman" w:hAnsi="Times New Roman" w:cs="Times New Roman"/>
          <w:noProof/>
          <w:sz w:val="24"/>
          <w:szCs w:val="24"/>
        </w:rPr>
        <w:t xml:space="preserve">A Bírálóbizottság tagjának – az értékelési javaslatban foglaltak megismerését követő – </w:t>
      </w:r>
      <w:r w:rsidRPr="00237FC8">
        <w:rPr>
          <w:rFonts w:ascii="Times New Roman" w:hAnsi="Times New Roman" w:cs="Times New Roman"/>
          <w:b/>
          <w:noProof/>
          <w:sz w:val="24"/>
          <w:szCs w:val="24"/>
          <w:u w:val="single"/>
        </w:rPr>
        <w:t>javaslata</w:t>
      </w:r>
      <w:r w:rsidRPr="00237FC8">
        <w:rPr>
          <w:rFonts w:ascii="Times New Roman" w:hAnsi="Times New Roman" w:cs="Times New Roman"/>
          <w:noProof/>
          <w:sz w:val="24"/>
          <w:szCs w:val="24"/>
          <w:u w:val="single"/>
        </w:rPr>
        <w:t xml:space="preserve"> </w:t>
      </w:r>
      <w:r w:rsidRPr="00237FC8">
        <w:rPr>
          <w:rFonts w:ascii="Times New Roman" w:hAnsi="Times New Roman" w:cs="Times New Roman"/>
          <w:b/>
          <w:noProof/>
          <w:sz w:val="24"/>
          <w:szCs w:val="24"/>
          <w:u w:val="single"/>
        </w:rPr>
        <w:t>az ajánlattevők ajánlatainak</w:t>
      </w:r>
      <w:r w:rsidRPr="00237FC8">
        <w:rPr>
          <w:rFonts w:ascii="Times New Roman" w:hAnsi="Times New Roman" w:cs="Times New Roman"/>
          <w:noProof/>
          <w:sz w:val="24"/>
          <w:szCs w:val="24"/>
          <w:u w:val="single"/>
        </w:rPr>
        <w:t xml:space="preserve"> </w:t>
      </w:r>
      <w:r w:rsidRPr="00237FC8">
        <w:rPr>
          <w:rFonts w:ascii="Times New Roman" w:hAnsi="Times New Roman" w:cs="Times New Roman"/>
          <w:b/>
          <w:noProof/>
          <w:sz w:val="24"/>
          <w:szCs w:val="24"/>
          <w:u w:val="single"/>
        </w:rPr>
        <w:t>érvényességére</w:t>
      </w:r>
      <w:r w:rsidRPr="00237FC8">
        <w:rPr>
          <w:rFonts w:ascii="Times New Roman" w:hAnsi="Times New Roman" w:cs="Times New Roman"/>
          <w:noProof/>
          <w:sz w:val="24"/>
          <w:szCs w:val="24"/>
        </w:rPr>
        <w:t xml:space="preserve"> vonatkozóan (X-el jelölve):</w:t>
      </w:r>
    </w:p>
    <w:p w:rsidR="00687E23" w:rsidRPr="00237FC8" w:rsidRDefault="00687E23" w:rsidP="00687E23">
      <w:pPr>
        <w:pStyle w:val="Listaszerbekezds"/>
        <w:rPr>
          <w:bCs/>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7"/>
        <w:gridCol w:w="2883"/>
        <w:gridCol w:w="2912"/>
      </w:tblGrid>
      <w:tr w:rsidR="00687E23" w:rsidRPr="00237FC8" w:rsidTr="007754F2">
        <w:tc>
          <w:tcPr>
            <w:tcW w:w="3070" w:type="dxa"/>
          </w:tcPr>
          <w:p w:rsidR="00687E23" w:rsidRPr="00237FC8" w:rsidRDefault="00687E23" w:rsidP="007754F2">
            <w:pPr>
              <w:jc w:val="center"/>
              <w:rPr>
                <w:rFonts w:ascii="Times New Roman" w:hAnsi="Times New Roman" w:cs="Times New Roman"/>
                <w:bCs/>
                <w:sz w:val="24"/>
                <w:szCs w:val="24"/>
              </w:rPr>
            </w:pPr>
            <w:r w:rsidRPr="00237FC8">
              <w:rPr>
                <w:rFonts w:ascii="Times New Roman" w:hAnsi="Times New Roman" w:cs="Times New Roman"/>
                <w:b/>
                <w:sz w:val="24"/>
                <w:szCs w:val="24"/>
              </w:rPr>
              <w:t>Ajánlattevő</w:t>
            </w:r>
          </w:p>
        </w:tc>
        <w:tc>
          <w:tcPr>
            <w:tcW w:w="3070" w:type="dxa"/>
          </w:tcPr>
          <w:p w:rsidR="00687E23" w:rsidRPr="00237FC8" w:rsidRDefault="00687E23" w:rsidP="007754F2">
            <w:pPr>
              <w:jc w:val="center"/>
              <w:rPr>
                <w:rFonts w:ascii="Times New Roman" w:hAnsi="Times New Roman" w:cs="Times New Roman"/>
                <w:b/>
                <w:noProof/>
                <w:sz w:val="24"/>
                <w:szCs w:val="24"/>
              </w:rPr>
            </w:pPr>
            <w:r w:rsidRPr="00237FC8">
              <w:rPr>
                <w:rFonts w:ascii="Times New Roman" w:hAnsi="Times New Roman" w:cs="Times New Roman"/>
                <w:b/>
                <w:noProof/>
                <w:sz w:val="24"/>
                <w:szCs w:val="24"/>
              </w:rPr>
              <w:t>Érvényes</w:t>
            </w:r>
          </w:p>
        </w:tc>
        <w:tc>
          <w:tcPr>
            <w:tcW w:w="3070" w:type="dxa"/>
          </w:tcPr>
          <w:p w:rsidR="00687E23" w:rsidRPr="00237FC8" w:rsidRDefault="00687E23" w:rsidP="007754F2">
            <w:pPr>
              <w:jc w:val="center"/>
              <w:rPr>
                <w:rFonts w:ascii="Times New Roman" w:hAnsi="Times New Roman" w:cs="Times New Roman"/>
                <w:b/>
                <w:noProof/>
                <w:sz w:val="24"/>
                <w:szCs w:val="24"/>
              </w:rPr>
            </w:pPr>
            <w:r w:rsidRPr="00237FC8">
              <w:rPr>
                <w:rFonts w:ascii="Times New Roman" w:hAnsi="Times New Roman" w:cs="Times New Roman"/>
                <w:b/>
                <w:noProof/>
                <w:sz w:val="24"/>
                <w:szCs w:val="24"/>
              </w:rPr>
              <w:t>Érvénytelen</w:t>
            </w:r>
          </w:p>
        </w:tc>
      </w:tr>
      <w:tr w:rsidR="00687E23" w:rsidRPr="00237FC8" w:rsidTr="007754F2">
        <w:tc>
          <w:tcPr>
            <w:tcW w:w="3070" w:type="dxa"/>
          </w:tcPr>
          <w:p w:rsidR="00687E23" w:rsidRPr="00237FC8" w:rsidRDefault="00687E23" w:rsidP="007754F2">
            <w:pPr>
              <w:rPr>
                <w:rFonts w:ascii="Times New Roman" w:hAnsi="Times New Roman" w:cs="Times New Roman"/>
                <w:bCs/>
                <w:sz w:val="24"/>
                <w:szCs w:val="24"/>
              </w:rPr>
            </w:pPr>
          </w:p>
        </w:tc>
        <w:tc>
          <w:tcPr>
            <w:tcW w:w="3070" w:type="dxa"/>
          </w:tcPr>
          <w:p w:rsidR="00687E23" w:rsidRPr="00237FC8" w:rsidRDefault="00687E23" w:rsidP="007754F2">
            <w:pPr>
              <w:jc w:val="center"/>
              <w:rPr>
                <w:rFonts w:ascii="Times New Roman" w:hAnsi="Times New Roman" w:cs="Times New Roman"/>
                <w:bCs/>
                <w:sz w:val="24"/>
                <w:szCs w:val="24"/>
              </w:rPr>
            </w:pPr>
          </w:p>
        </w:tc>
        <w:tc>
          <w:tcPr>
            <w:tcW w:w="3070" w:type="dxa"/>
          </w:tcPr>
          <w:p w:rsidR="00687E23" w:rsidRPr="00237FC8" w:rsidRDefault="00687E23" w:rsidP="007754F2">
            <w:pPr>
              <w:jc w:val="center"/>
              <w:rPr>
                <w:rFonts w:ascii="Times New Roman" w:hAnsi="Times New Roman" w:cs="Times New Roman"/>
                <w:bCs/>
                <w:sz w:val="24"/>
                <w:szCs w:val="24"/>
              </w:rPr>
            </w:pPr>
          </w:p>
        </w:tc>
      </w:tr>
      <w:tr w:rsidR="00687E23" w:rsidRPr="00237FC8" w:rsidTr="007754F2">
        <w:tc>
          <w:tcPr>
            <w:tcW w:w="3070" w:type="dxa"/>
          </w:tcPr>
          <w:p w:rsidR="00687E23" w:rsidRPr="00237FC8" w:rsidRDefault="00687E23" w:rsidP="007754F2">
            <w:pPr>
              <w:rPr>
                <w:rFonts w:ascii="Times New Roman" w:hAnsi="Times New Roman" w:cs="Times New Roman"/>
                <w:bCs/>
                <w:sz w:val="24"/>
                <w:szCs w:val="24"/>
              </w:rPr>
            </w:pPr>
          </w:p>
        </w:tc>
        <w:tc>
          <w:tcPr>
            <w:tcW w:w="3070" w:type="dxa"/>
          </w:tcPr>
          <w:p w:rsidR="00687E23" w:rsidRPr="00237FC8" w:rsidRDefault="00687E23" w:rsidP="007754F2">
            <w:pPr>
              <w:jc w:val="center"/>
              <w:rPr>
                <w:rFonts w:ascii="Times New Roman" w:hAnsi="Times New Roman" w:cs="Times New Roman"/>
                <w:bCs/>
                <w:sz w:val="24"/>
                <w:szCs w:val="24"/>
              </w:rPr>
            </w:pPr>
          </w:p>
        </w:tc>
        <w:tc>
          <w:tcPr>
            <w:tcW w:w="3070" w:type="dxa"/>
          </w:tcPr>
          <w:p w:rsidR="00687E23" w:rsidRPr="00237FC8" w:rsidRDefault="00687E23" w:rsidP="007754F2">
            <w:pPr>
              <w:jc w:val="center"/>
              <w:rPr>
                <w:rFonts w:ascii="Times New Roman" w:hAnsi="Times New Roman" w:cs="Times New Roman"/>
                <w:bCs/>
                <w:sz w:val="24"/>
                <w:szCs w:val="24"/>
              </w:rPr>
            </w:pPr>
          </w:p>
        </w:tc>
      </w:tr>
      <w:tr w:rsidR="00687E23" w:rsidRPr="00237FC8" w:rsidTr="007754F2">
        <w:tc>
          <w:tcPr>
            <w:tcW w:w="3070" w:type="dxa"/>
          </w:tcPr>
          <w:p w:rsidR="00687E23" w:rsidRPr="00237FC8" w:rsidRDefault="00687E23" w:rsidP="007754F2">
            <w:pPr>
              <w:rPr>
                <w:rFonts w:ascii="Times New Roman" w:hAnsi="Times New Roman" w:cs="Times New Roman"/>
                <w:bCs/>
                <w:sz w:val="24"/>
                <w:szCs w:val="24"/>
              </w:rPr>
            </w:pPr>
          </w:p>
        </w:tc>
        <w:tc>
          <w:tcPr>
            <w:tcW w:w="3070" w:type="dxa"/>
          </w:tcPr>
          <w:p w:rsidR="00687E23" w:rsidRPr="00237FC8" w:rsidRDefault="00687E23" w:rsidP="007754F2">
            <w:pPr>
              <w:jc w:val="center"/>
              <w:rPr>
                <w:rFonts w:ascii="Times New Roman" w:hAnsi="Times New Roman" w:cs="Times New Roman"/>
                <w:bCs/>
                <w:sz w:val="24"/>
                <w:szCs w:val="24"/>
              </w:rPr>
            </w:pPr>
          </w:p>
        </w:tc>
        <w:tc>
          <w:tcPr>
            <w:tcW w:w="3070" w:type="dxa"/>
          </w:tcPr>
          <w:p w:rsidR="00687E23" w:rsidRPr="00237FC8" w:rsidRDefault="00687E23" w:rsidP="007754F2">
            <w:pPr>
              <w:jc w:val="center"/>
              <w:rPr>
                <w:rFonts w:ascii="Times New Roman" w:hAnsi="Times New Roman" w:cs="Times New Roman"/>
                <w:bCs/>
                <w:sz w:val="24"/>
                <w:szCs w:val="24"/>
              </w:rPr>
            </w:pPr>
          </w:p>
        </w:tc>
      </w:tr>
    </w:tbl>
    <w:p w:rsidR="00687E23" w:rsidRPr="00237FC8" w:rsidRDefault="00687E23" w:rsidP="00687E23">
      <w:pPr>
        <w:ind w:left="360"/>
        <w:rPr>
          <w:rFonts w:ascii="Times New Roman" w:hAnsi="Times New Roman" w:cs="Times New Roman"/>
          <w:bCs/>
          <w:sz w:val="24"/>
          <w:szCs w:val="24"/>
        </w:rPr>
      </w:pPr>
    </w:p>
    <w:p w:rsidR="00687E23" w:rsidRPr="00237FC8" w:rsidRDefault="00687E23" w:rsidP="00687E23">
      <w:pPr>
        <w:autoSpaceDE w:val="0"/>
        <w:autoSpaceDN w:val="0"/>
        <w:adjustRightInd w:val="0"/>
        <w:rPr>
          <w:rFonts w:ascii="Times New Roman" w:hAnsi="Times New Roman" w:cs="Times New Roman"/>
          <w:b/>
          <w:sz w:val="24"/>
          <w:szCs w:val="24"/>
        </w:rPr>
      </w:pPr>
      <w:r w:rsidRPr="00237FC8">
        <w:rPr>
          <w:rFonts w:ascii="Times New Roman" w:hAnsi="Times New Roman" w:cs="Times New Roman"/>
          <w:b/>
          <w:sz w:val="24"/>
          <w:szCs w:val="24"/>
        </w:rPr>
        <w:t>Indokolás:</w:t>
      </w:r>
    </w:p>
    <w:p w:rsidR="00687E23" w:rsidRPr="00237FC8" w:rsidRDefault="00687E23" w:rsidP="00687E23">
      <w:pPr>
        <w:tabs>
          <w:tab w:val="left" w:leader="dot" w:pos="8789"/>
        </w:tabs>
        <w:autoSpaceDE w:val="0"/>
        <w:autoSpaceDN w:val="0"/>
        <w:adjustRightInd w:val="0"/>
        <w:rPr>
          <w:rFonts w:ascii="Times New Roman" w:hAnsi="Times New Roman" w:cs="Times New Roman"/>
          <w:b/>
          <w:sz w:val="24"/>
          <w:szCs w:val="24"/>
        </w:rPr>
      </w:pPr>
      <w:r w:rsidRPr="00237FC8">
        <w:rPr>
          <w:rFonts w:ascii="Times New Roman" w:hAnsi="Times New Roman" w:cs="Times New Roman"/>
          <w:b/>
          <w:sz w:val="24"/>
          <w:szCs w:val="24"/>
        </w:rPr>
        <w:tab/>
      </w:r>
    </w:p>
    <w:p w:rsidR="00687E23" w:rsidRPr="00237FC8" w:rsidRDefault="00687E23" w:rsidP="00687E23">
      <w:pPr>
        <w:rPr>
          <w:rFonts w:ascii="Times New Roman" w:hAnsi="Times New Roman" w:cs="Times New Roman"/>
          <w:b/>
          <w:noProof/>
          <w:sz w:val="24"/>
          <w:szCs w:val="24"/>
        </w:rPr>
      </w:pPr>
    </w:p>
    <w:p w:rsidR="00687E23" w:rsidRPr="00237FC8" w:rsidRDefault="00687E23" w:rsidP="00687E23">
      <w:pPr>
        <w:numPr>
          <w:ilvl w:val="0"/>
          <w:numId w:val="17"/>
        </w:numPr>
        <w:rPr>
          <w:rFonts w:ascii="Times New Roman" w:hAnsi="Times New Roman" w:cs="Times New Roman"/>
          <w:bCs/>
          <w:sz w:val="24"/>
          <w:szCs w:val="24"/>
        </w:rPr>
      </w:pPr>
      <w:r w:rsidRPr="00237FC8">
        <w:rPr>
          <w:rFonts w:ascii="Times New Roman" w:hAnsi="Times New Roman" w:cs="Times New Roman"/>
          <w:noProof/>
          <w:sz w:val="24"/>
          <w:szCs w:val="24"/>
        </w:rPr>
        <w:t>Érvényes ajánlatot tevő ajánlattevők ajánlatainak ismertetése:</w:t>
      </w:r>
    </w:p>
    <w:p w:rsidR="00687E23" w:rsidRPr="00237FC8" w:rsidRDefault="00687E23" w:rsidP="00687E23">
      <w:pPr>
        <w:rPr>
          <w:rFonts w:ascii="Times New Roman" w:hAnsi="Times New Roman" w:cs="Times New Roman"/>
          <w:bCs/>
          <w:sz w:val="24"/>
          <w:szCs w:val="24"/>
        </w:rPr>
      </w:pPr>
    </w:p>
    <w:p w:rsidR="00687E23" w:rsidRPr="00237FC8" w:rsidRDefault="00687E23" w:rsidP="00687E23">
      <w:pPr>
        <w:rPr>
          <w:rFonts w:ascii="Times New Roman" w:hAnsi="Times New Roman" w:cs="Times New Roman"/>
          <w:b/>
          <w:bCs/>
          <w:sz w:val="24"/>
          <w:szCs w:val="24"/>
        </w:rPr>
      </w:pPr>
      <w:r w:rsidRPr="00237FC8">
        <w:rPr>
          <w:rFonts w:ascii="Times New Roman" w:hAnsi="Times New Roman" w:cs="Times New Roman"/>
          <w:b/>
          <w:bCs/>
          <w:sz w:val="24"/>
          <w:szCs w:val="24"/>
        </w:rPr>
        <w:t>Ajánlat 1.</w:t>
      </w:r>
    </w:p>
    <w:p w:rsidR="00687E23" w:rsidRPr="00237FC8" w:rsidRDefault="00687E23" w:rsidP="00687E23">
      <w:pPr>
        <w:rPr>
          <w:rFonts w:ascii="Times New Roman" w:hAnsi="Times New Roman" w:cs="Times New Roman"/>
          <w:b/>
          <w:bCs/>
          <w:sz w:val="24"/>
          <w:szCs w:val="24"/>
        </w:rPr>
      </w:pPr>
      <w:r w:rsidRPr="00237FC8">
        <w:rPr>
          <w:rFonts w:ascii="Times New Roman" w:hAnsi="Times New Roman" w:cs="Times New Roman"/>
          <w:sz w:val="24"/>
          <w:szCs w:val="24"/>
        </w:rPr>
        <w:t>Ajánlattevő neve</w:t>
      </w:r>
    </w:p>
    <w:p w:rsidR="00687E23" w:rsidRPr="00237FC8" w:rsidRDefault="00687E23" w:rsidP="00687E23">
      <w:pPr>
        <w:rPr>
          <w:rFonts w:ascii="Times New Roman" w:hAnsi="Times New Roman" w:cs="Times New Roman"/>
          <w:sz w:val="24"/>
          <w:szCs w:val="24"/>
        </w:rPr>
      </w:pPr>
      <w:r w:rsidRPr="00237FC8">
        <w:rPr>
          <w:rFonts w:ascii="Times New Roman" w:hAnsi="Times New Roman" w:cs="Times New Roman"/>
          <w:sz w:val="24"/>
          <w:szCs w:val="24"/>
        </w:rPr>
        <w:t>Ajánlattevő székhelye</w:t>
      </w:r>
    </w:p>
    <w:p w:rsidR="00687E23" w:rsidRPr="00237FC8" w:rsidRDefault="00687E23" w:rsidP="00687E23">
      <w:pPr>
        <w:rPr>
          <w:rFonts w:ascii="Times New Roman" w:hAnsi="Times New Roman" w:cs="Times New Roman"/>
          <w:sz w:val="24"/>
          <w:szCs w:val="24"/>
        </w:rPr>
      </w:pPr>
      <w:r w:rsidRPr="00237FC8">
        <w:rPr>
          <w:rFonts w:ascii="Times New Roman" w:hAnsi="Times New Roman" w:cs="Times New Roman"/>
          <w:sz w:val="24"/>
          <w:szCs w:val="24"/>
        </w:rPr>
        <w:t>Az ajánlat értékelésre kerülő tartalmi elemei</w:t>
      </w:r>
    </w:p>
    <w:p w:rsidR="00687E23" w:rsidRPr="00237FC8" w:rsidRDefault="00687E23" w:rsidP="00687E23">
      <w:pPr>
        <w:rPr>
          <w:rFonts w:ascii="Times New Roman" w:hAnsi="Times New Roman" w:cs="Times New Roman"/>
          <w:b/>
          <w:bCs/>
          <w:sz w:val="24"/>
          <w:szCs w:val="24"/>
        </w:rPr>
      </w:pPr>
    </w:p>
    <w:p w:rsidR="00687E23" w:rsidRPr="00237FC8" w:rsidRDefault="00687E23" w:rsidP="00687E23">
      <w:pPr>
        <w:rPr>
          <w:rFonts w:ascii="Times New Roman" w:hAnsi="Times New Roman" w:cs="Times New Roman"/>
          <w:b/>
          <w:bCs/>
          <w:sz w:val="24"/>
          <w:szCs w:val="24"/>
        </w:rPr>
      </w:pPr>
      <w:r w:rsidRPr="00237FC8">
        <w:rPr>
          <w:rFonts w:ascii="Times New Roman" w:hAnsi="Times New Roman" w:cs="Times New Roman"/>
          <w:b/>
          <w:bCs/>
          <w:sz w:val="24"/>
          <w:szCs w:val="24"/>
        </w:rPr>
        <w:t>Ajánlat 2.</w:t>
      </w:r>
    </w:p>
    <w:p w:rsidR="00687E23" w:rsidRPr="00237FC8" w:rsidRDefault="00687E23" w:rsidP="00687E23">
      <w:pPr>
        <w:rPr>
          <w:rFonts w:ascii="Times New Roman" w:hAnsi="Times New Roman" w:cs="Times New Roman"/>
          <w:b/>
          <w:bCs/>
          <w:sz w:val="24"/>
          <w:szCs w:val="24"/>
        </w:rPr>
      </w:pPr>
      <w:r w:rsidRPr="00237FC8">
        <w:rPr>
          <w:rFonts w:ascii="Times New Roman" w:hAnsi="Times New Roman" w:cs="Times New Roman"/>
          <w:sz w:val="24"/>
          <w:szCs w:val="24"/>
        </w:rPr>
        <w:t>Ajánlattevő neve</w:t>
      </w:r>
    </w:p>
    <w:p w:rsidR="00687E23" w:rsidRPr="00237FC8" w:rsidRDefault="00687E23" w:rsidP="00687E23">
      <w:pPr>
        <w:rPr>
          <w:rFonts w:ascii="Times New Roman" w:hAnsi="Times New Roman" w:cs="Times New Roman"/>
          <w:sz w:val="24"/>
          <w:szCs w:val="24"/>
        </w:rPr>
      </w:pPr>
      <w:r w:rsidRPr="00237FC8">
        <w:rPr>
          <w:rFonts w:ascii="Times New Roman" w:hAnsi="Times New Roman" w:cs="Times New Roman"/>
          <w:sz w:val="24"/>
          <w:szCs w:val="24"/>
        </w:rPr>
        <w:t>Ajánlattevő székhelye</w:t>
      </w:r>
    </w:p>
    <w:p w:rsidR="00687E23" w:rsidRPr="00237FC8" w:rsidRDefault="00687E23" w:rsidP="00687E23">
      <w:pPr>
        <w:rPr>
          <w:rFonts w:ascii="Times New Roman" w:hAnsi="Times New Roman" w:cs="Times New Roman"/>
          <w:sz w:val="24"/>
          <w:szCs w:val="24"/>
        </w:rPr>
      </w:pPr>
      <w:r w:rsidRPr="00237FC8">
        <w:rPr>
          <w:rFonts w:ascii="Times New Roman" w:hAnsi="Times New Roman" w:cs="Times New Roman"/>
          <w:sz w:val="24"/>
          <w:szCs w:val="24"/>
        </w:rPr>
        <w:t>Az ajánlat értékelésre kerülő tartalmi elemei</w:t>
      </w: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b/>
          <w:bCs/>
          <w:sz w:val="24"/>
          <w:szCs w:val="24"/>
        </w:rPr>
      </w:pPr>
      <w:r w:rsidRPr="00237FC8">
        <w:rPr>
          <w:rFonts w:ascii="Times New Roman" w:hAnsi="Times New Roman" w:cs="Times New Roman"/>
          <w:b/>
          <w:bCs/>
          <w:sz w:val="24"/>
          <w:szCs w:val="24"/>
        </w:rPr>
        <w:t>Ajánlat 3.</w:t>
      </w:r>
    </w:p>
    <w:p w:rsidR="00687E23" w:rsidRPr="00237FC8" w:rsidRDefault="00687E23" w:rsidP="00687E23">
      <w:pPr>
        <w:rPr>
          <w:rFonts w:ascii="Times New Roman" w:hAnsi="Times New Roman" w:cs="Times New Roman"/>
          <w:b/>
          <w:bCs/>
          <w:sz w:val="24"/>
          <w:szCs w:val="24"/>
        </w:rPr>
      </w:pPr>
      <w:r w:rsidRPr="00237FC8">
        <w:rPr>
          <w:rFonts w:ascii="Times New Roman" w:hAnsi="Times New Roman" w:cs="Times New Roman"/>
          <w:sz w:val="24"/>
          <w:szCs w:val="24"/>
        </w:rPr>
        <w:t>Ajánlattevő neve</w:t>
      </w:r>
    </w:p>
    <w:p w:rsidR="00687E23" w:rsidRPr="00237FC8" w:rsidRDefault="00687E23" w:rsidP="00687E23">
      <w:pPr>
        <w:rPr>
          <w:rFonts w:ascii="Times New Roman" w:hAnsi="Times New Roman" w:cs="Times New Roman"/>
          <w:sz w:val="24"/>
          <w:szCs w:val="24"/>
        </w:rPr>
      </w:pPr>
      <w:r w:rsidRPr="00237FC8">
        <w:rPr>
          <w:rFonts w:ascii="Times New Roman" w:hAnsi="Times New Roman" w:cs="Times New Roman"/>
          <w:sz w:val="24"/>
          <w:szCs w:val="24"/>
        </w:rPr>
        <w:t>Ajánlattevő székhelye</w:t>
      </w:r>
    </w:p>
    <w:p w:rsidR="00687E23" w:rsidRPr="00237FC8" w:rsidRDefault="00687E23" w:rsidP="00687E23">
      <w:pPr>
        <w:rPr>
          <w:rFonts w:ascii="Times New Roman" w:hAnsi="Times New Roman" w:cs="Times New Roman"/>
          <w:sz w:val="24"/>
          <w:szCs w:val="24"/>
        </w:rPr>
      </w:pPr>
      <w:r w:rsidRPr="00237FC8">
        <w:rPr>
          <w:rFonts w:ascii="Times New Roman" w:hAnsi="Times New Roman" w:cs="Times New Roman"/>
          <w:sz w:val="24"/>
          <w:szCs w:val="24"/>
        </w:rPr>
        <w:t>Az ajánlat értékelésre kerülő tartalmi elemei</w:t>
      </w: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b/>
          <w:noProof/>
          <w:sz w:val="24"/>
          <w:szCs w:val="24"/>
        </w:rPr>
      </w:pPr>
    </w:p>
    <w:p w:rsidR="00687E23" w:rsidRPr="00237FC8" w:rsidRDefault="00687E23" w:rsidP="00687E23">
      <w:pPr>
        <w:numPr>
          <w:ilvl w:val="0"/>
          <w:numId w:val="17"/>
        </w:numPr>
        <w:rPr>
          <w:rFonts w:ascii="Times New Roman" w:hAnsi="Times New Roman" w:cs="Times New Roman"/>
          <w:noProof/>
          <w:sz w:val="24"/>
          <w:szCs w:val="24"/>
        </w:rPr>
      </w:pPr>
      <w:r w:rsidRPr="00237FC8">
        <w:rPr>
          <w:rFonts w:ascii="Times New Roman" w:hAnsi="Times New Roman" w:cs="Times New Roman"/>
          <w:noProof/>
          <w:sz w:val="24"/>
          <w:szCs w:val="24"/>
        </w:rPr>
        <w:t xml:space="preserve">A Bírálóbizottság tagjának – az értékelési javaslatban foglaltak megismerését követő – </w:t>
      </w:r>
      <w:r w:rsidRPr="00237FC8">
        <w:rPr>
          <w:rFonts w:ascii="Times New Roman" w:hAnsi="Times New Roman" w:cs="Times New Roman"/>
          <w:b/>
          <w:noProof/>
          <w:sz w:val="24"/>
          <w:szCs w:val="24"/>
          <w:u w:val="single"/>
        </w:rPr>
        <w:t>javaslata</w:t>
      </w:r>
      <w:r w:rsidRPr="00237FC8">
        <w:rPr>
          <w:rFonts w:ascii="Times New Roman" w:hAnsi="Times New Roman" w:cs="Times New Roman"/>
          <w:noProof/>
          <w:sz w:val="24"/>
          <w:szCs w:val="24"/>
          <w:u w:val="single"/>
        </w:rPr>
        <w:t xml:space="preserve"> </w:t>
      </w:r>
      <w:r w:rsidRPr="00237FC8">
        <w:rPr>
          <w:rFonts w:ascii="Times New Roman" w:hAnsi="Times New Roman" w:cs="Times New Roman"/>
          <w:b/>
          <w:noProof/>
          <w:sz w:val="24"/>
          <w:szCs w:val="24"/>
          <w:u w:val="single"/>
        </w:rPr>
        <w:t>az</w:t>
      </w:r>
      <w:r w:rsidRPr="00237FC8">
        <w:rPr>
          <w:rFonts w:ascii="Times New Roman" w:hAnsi="Times New Roman" w:cs="Times New Roman"/>
          <w:noProof/>
          <w:sz w:val="24"/>
          <w:szCs w:val="24"/>
          <w:u w:val="single"/>
        </w:rPr>
        <w:t xml:space="preserve"> </w:t>
      </w:r>
      <w:r w:rsidRPr="00237FC8">
        <w:rPr>
          <w:rFonts w:ascii="Times New Roman" w:hAnsi="Times New Roman" w:cs="Times New Roman"/>
          <w:b/>
          <w:noProof/>
          <w:sz w:val="24"/>
          <w:szCs w:val="24"/>
          <w:u w:val="single"/>
        </w:rPr>
        <w:t>eljárás eredményére</w:t>
      </w:r>
      <w:r w:rsidRPr="00237FC8">
        <w:rPr>
          <w:rFonts w:ascii="Times New Roman" w:hAnsi="Times New Roman" w:cs="Times New Roman"/>
          <w:noProof/>
          <w:sz w:val="24"/>
          <w:szCs w:val="24"/>
        </w:rPr>
        <w:t xml:space="preserve"> vonatkozóan:</w:t>
      </w:r>
    </w:p>
    <w:p w:rsidR="00687E23" w:rsidRPr="00237FC8" w:rsidRDefault="00687E23" w:rsidP="00687E23">
      <w:pPr>
        <w:tabs>
          <w:tab w:val="left" w:leader="dot" w:pos="8789"/>
        </w:tabs>
        <w:autoSpaceDE w:val="0"/>
        <w:autoSpaceDN w:val="0"/>
        <w:adjustRightInd w:val="0"/>
        <w:rPr>
          <w:rFonts w:ascii="Times New Roman" w:hAnsi="Times New Roman" w:cs="Times New Roman"/>
          <w:b/>
          <w:sz w:val="24"/>
          <w:szCs w:val="24"/>
        </w:rPr>
      </w:pPr>
      <w:r w:rsidRPr="00237FC8">
        <w:rPr>
          <w:rFonts w:ascii="Times New Roman" w:hAnsi="Times New Roman" w:cs="Times New Roman"/>
          <w:b/>
          <w:sz w:val="24"/>
          <w:szCs w:val="24"/>
        </w:rPr>
        <w:tab/>
      </w:r>
    </w:p>
    <w:p w:rsidR="00687E23" w:rsidRPr="00237FC8" w:rsidRDefault="00687E23" w:rsidP="00687E23">
      <w:pPr>
        <w:tabs>
          <w:tab w:val="left" w:leader="dot" w:pos="8789"/>
        </w:tabs>
        <w:autoSpaceDE w:val="0"/>
        <w:autoSpaceDN w:val="0"/>
        <w:adjustRightInd w:val="0"/>
        <w:rPr>
          <w:rFonts w:ascii="Times New Roman" w:hAnsi="Times New Roman" w:cs="Times New Roman"/>
          <w:b/>
          <w:sz w:val="24"/>
          <w:szCs w:val="24"/>
        </w:rPr>
      </w:pPr>
    </w:p>
    <w:p w:rsidR="00687E23" w:rsidRPr="00237FC8" w:rsidRDefault="00687E23" w:rsidP="00687E23">
      <w:pPr>
        <w:autoSpaceDE w:val="0"/>
        <w:autoSpaceDN w:val="0"/>
        <w:adjustRightInd w:val="0"/>
        <w:rPr>
          <w:rFonts w:ascii="Times New Roman" w:hAnsi="Times New Roman" w:cs="Times New Roman"/>
          <w:b/>
          <w:sz w:val="24"/>
          <w:szCs w:val="24"/>
        </w:rPr>
      </w:pPr>
      <w:r w:rsidRPr="00237FC8">
        <w:rPr>
          <w:rFonts w:ascii="Times New Roman" w:hAnsi="Times New Roman" w:cs="Times New Roman"/>
          <w:b/>
          <w:sz w:val="24"/>
          <w:szCs w:val="24"/>
        </w:rPr>
        <w:t>Indokolás:</w:t>
      </w:r>
      <w:r w:rsidRPr="00237FC8">
        <w:rPr>
          <w:rFonts w:ascii="Times New Roman" w:hAnsi="Times New Roman" w:cs="Times New Roman"/>
          <w:b/>
          <w:sz w:val="24"/>
          <w:szCs w:val="24"/>
        </w:rPr>
        <w:tab/>
      </w:r>
      <w:r w:rsidRPr="00237FC8">
        <w:rPr>
          <w:rFonts w:ascii="Times New Roman" w:hAnsi="Times New Roman" w:cs="Times New Roman"/>
          <w:b/>
          <w:sz w:val="24"/>
          <w:szCs w:val="24"/>
        </w:rPr>
        <w:tab/>
      </w:r>
    </w:p>
    <w:p w:rsidR="00687E23" w:rsidRPr="00237FC8" w:rsidRDefault="00687E23" w:rsidP="00687E23">
      <w:pPr>
        <w:tabs>
          <w:tab w:val="left" w:leader="dot" w:pos="8789"/>
        </w:tabs>
        <w:autoSpaceDE w:val="0"/>
        <w:autoSpaceDN w:val="0"/>
        <w:adjustRightInd w:val="0"/>
        <w:rPr>
          <w:rFonts w:ascii="Times New Roman" w:hAnsi="Times New Roman" w:cs="Times New Roman"/>
          <w:b/>
          <w:sz w:val="24"/>
          <w:szCs w:val="24"/>
        </w:rPr>
      </w:pPr>
      <w:r w:rsidRPr="00237FC8">
        <w:rPr>
          <w:rFonts w:ascii="Times New Roman" w:hAnsi="Times New Roman" w:cs="Times New Roman"/>
          <w:b/>
          <w:sz w:val="24"/>
          <w:szCs w:val="24"/>
        </w:rPr>
        <w:tab/>
      </w:r>
    </w:p>
    <w:p w:rsidR="00687E23" w:rsidRPr="00237FC8" w:rsidRDefault="00687E23" w:rsidP="00687E23">
      <w:pPr>
        <w:pStyle w:val="Listaszerbekezds"/>
        <w:numPr>
          <w:ilvl w:val="1"/>
          <w:numId w:val="3"/>
        </w:numPr>
        <w:jc w:val="right"/>
        <w:rPr>
          <w:i/>
          <w:sz w:val="24"/>
          <w:szCs w:val="24"/>
        </w:rPr>
      </w:pPr>
      <w:r w:rsidRPr="00237FC8">
        <w:rPr>
          <w:i/>
          <w:sz w:val="24"/>
          <w:szCs w:val="24"/>
        </w:rPr>
        <w:t>sz. függelék</w:t>
      </w:r>
    </w:p>
    <w:p w:rsidR="00687E23" w:rsidRPr="00237FC8" w:rsidRDefault="00687E23" w:rsidP="00687E23">
      <w:pPr>
        <w:autoSpaceDE w:val="0"/>
        <w:autoSpaceDN w:val="0"/>
        <w:adjustRightInd w:val="0"/>
        <w:jc w:val="center"/>
        <w:rPr>
          <w:rFonts w:ascii="Times New Roman" w:hAnsi="Times New Roman" w:cs="Times New Roman"/>
          <w:b/>
          <w:sz w:val="24"/>
          <w:szCs w:val="24"/>
          <w:u w:val="single"/>
        </w:rPr>
      </w:pPr>
    </w:p>
    <w:p w:rsidR="00687E23" w:rsidRPr="00237FC8" w:rsidRDefault="00687E23" w:rsidP="00687E23">
      <w:pPr>
        <w:autoSpaceDE w:val="0"/>
        <w:autoSpaceDN w:val="0"/>
        <w:adjustRightInd w:val="0"/>
        <w:jc w:val="center"/>
        <w:rPr>
          <w:rFonts w:ascii="Times New Roman" w:hAnsi="Times New Roman" w:cs="Times New Roman"/>
          <w:b/>
          <w:sz w:val="24"/>
          <w:szCs w:val="24"/>
          <w:u w:val="single"/>
        </w:rPr>
      </w:pPr>
    </w:p>
    <w:p w:rsidR="00687E23" w:rsidRPr="00237FC8" w:rsidRDefault="00687E23" w:rsidP="00687E23">
      <w:pPr>
        <w:autoSpaceDE w:val="0"/>
        <w:autoSpaceDN w:val="0"/>
        <w:adjustRightInd w:val="0"/>
        <w:jc w:val="center"/>
        <w:rPr>
          <w:rFonts w:ascii="Times New Roman" w:hAnsi="Times New Roman" w:cs="Times New Roman"/>
          <w:b/>
          <w:sz w:val="24"/>
          <w:szCs w:val="24"/>
          <w:u w:val="single"/>
        </w:rPr>
      </w:pPr>
      <w:r w:rsidRPr="00237FC8">
        <w:rPr>
          <w:rFonts w:ascii="Times New Roman" w:hAnsi="Times New Roman" w:cs="Times New Roman"/>
          <w:b/>
          <w:sz w:val="24"/>
          <w:szCs w:val="24"/>
          <w:u w:val="single"/>
        </w:rPr>
        <w:t>Döntéshozatali záradék (minta)</w:t>
      </w:r>
    </w:p>
    <w:p w:rsidR="00687E23" w:rsidRPr="00237FC8" w:rsidRDefault="00687E23" w:rsidP="00687E23">
      <w:pPr>
        <w:autoSpaceDE w:val="0"/>
        <w:autoSpaceDN w:val="0"/>
        <w:adjustRightInd w:val="0"/>
        <w:jc w:val="center"/>
        <w:rPr>
          <w:rFonts w:ascii="Times New Roman" w:hAnsi="Times New Roman" w:cs="Times New Roman"/>
          <w:b/>
          <w:sz w:val="24"/>
          <w:szCs w:val="24"/>
          <w:u w:val="single"/>
        </w:rPr>
      </w:pPr>
    </w:p>
    <w:p w:rsidR="00687E23" w:rsidRPr="00237FC8" w:rsidRDefault="00687E23" w:rsidP="00687E23">
      <w:pPr>
        <w:jc w:val="center"/>
        <w:rPr>
          <w:rFonts w:ascii="Times New Roman" w:hAnsi="Times New Roman" w:cs="Times New Roman"/>
          <w:sz w:val="24"/>
          <w:szCs w:val="24"/>
          <w:u w:val="single"/>
        </w:rPr>
      </w:pPr>
      <w:r w:rsidRPr="00237FC8">
        <w:rPr>
          <w:rFonts w:ascii="Times New Roman" w:hAnsi="Times New Roman" w:cs="Times New Roman"/>
          <w:b/>
          <w:bCs/>
          <w:sz w:val="24"/>
          <w:szCs w:val="24"/>
          <w:u w:val="single"/>
        </w:rPr>
        <w:t>(a döntéshozatali záradék a bírálóbizottsági jegyzőkönyv elválaszthatatlan részét képezi)</w:t>
      </w:r>
    </w:p>
    <w:p w:rsidR="00687E23" w:rsidRPr="00237FC8" w:rsidRDefault="00687E23" w:rsidP="00687E23">
      <w:pPr>
        <w:autoSpaceDE w:val="0"/>
        <w:autoSpaceDN w:val="0"/>
        <w:adjustRightInd w:val="0"/>
        <w:jc w:val="center"/>
        <w:rPr>
          <w:rFonts w:ascii="Times New Roman" w:hAnsi="Times New Roman" w:cs="Times New Roman"/>
          <w:b/>
          <w:sz w:val="24"/>
          <w:szCs w:val="24"/>
        </w:rPr>
      </w:pPr>
    </w:p>
    <w:p w:rsidR="00687E23" w:rsidRPr="00237FC8" w:rsidRDefault="00687E23" w:rsidP="00687E23">
      <w:pPr>
        <w:autoSpaceDE w:val="0"/>
        <w:autoSpaceDN w:val="0"/>
        <w:adjustRightInd w:val="0"/>
        <w:rPr>
          <w:rFonts w:ascii="Times New Roman" w:hAnsi="Times New Roman" w:cs="Times New Roman"/>
          <w:sz w:val="24"/>
          <w:szCs w:val="24"/>
        </w:rPr>
      </w:pPr>
    </w:p>
    <w:p w:rsidR="00687E23" w:rsidRPr="00237FC8" w:rsidRDefault="00687E23" w:rsidP="00687E23">
      <w:pPr>
        <w:widowControl w:val="0"/>
        <w:numPr>
          <w:ilvl w:val="0"/>
          <w:numId w:val="23"/>
        </w:numPr>
        <w:suppressAutoHyphens/>
        <w:rPr>
          <w:rFonts w:ascii="Times New Roman" w:hAnsi="Times New Roman" w:cs="Times New Roman"/>
          <w:sz w:val="24"/>
          <w:szCs w:val="24"/>
        </w:rPr>
      </w:pPr>
      <w:r w:rsidRPr="00237FC8">
        <w:rPr>
          <w:rFonts w:ascii="Times New Roman" w:hAnsi="Times New Roman" w:cs="Times New Roman"/>
          <w:sz w:val="24"/>
          <w:szCs w:val="24"/>
        </w:rPr>
        <w:t xml:space="preserve">Ajánlatkérő megnevezése: </w:t>
      </w:r>
    </w:p>
    <w:p w:rsidR="00687E23" w:rsidRPr="00237FC8" w:rsidRDefault="00687E23" w:rsidP="00687E23">
      <w:pPr>
        <w:rPr>
          <w:rFonts w:ascii="Times New Roman" w:hAnsi="Times New Roman" w:cs="Times New Roman"/>
        </w:rPr>
      </w:pPr>
    </w:p>
    <w:p w:rsidR="00687E23" w:rsidRPr="00237FC8" w:rsidRDefault="00687E23" w:rsidP="00687E23">
      <w:pPr>
        <w:pStyle w:val="Szvegtrzsbehzssal"/>
        <w:numPr>
          <w:ilvl w:val="0"/>
          <w:numId w:val="23"/>
        </w:numPr>
        <w:autoSpaceDE w:val="0"/>
        <w:autoSpaceDN w:val="0"/>
        <w:adjustRightInd w:val="0"/>
        <w:spacing w:after="0"/>
        <w:jc w:val="left"/>
        <w:rPr>
          <w:rFonts w:ascii="Times New Roman" w:hAnsi="Times New Roman" w:cs="Times New Roman"/>
        </w:rPr>
      </w:pPr>
      <w:r w:rsidRPr="00237FC8">
        <w:rPr>
          <w:rFonts w:ascii="Times New Roman" w:hAnsi="Times New Roman" w:cs="Times New Roman"/>
        </w:rPr>
        <w:t xml:space="preserve">A közbeszerzés tárgya: </w:t>
      </w:r>
    </w:p>
    <w:p w:rsidR="00687E23" w:rsidRPr="00237FC8" w:rsidRDefault="00687E23" w:rsidP="00687E23">
      <w:pPr>
        <w:pStyle w:val="Listaszerbekezds"/>
      </w:pPr>
    </w:p>
    <w:p w:rsidR="00687E23" w:rsidRPr="00237FC8" w:rsidRDefault="00687E23" w:rsidP="00687E23">
      <w:pPr>
        <w:pStyle w:val="Szvegtrzsbehzssal"/>
        <w:numPr>
          <w:ilvl w:val="0"/>
          <w:numId w:val="23"/>
        </w:numPr>
        <w:autoSpaceDE w:val="0"/>
        <w:autoSpaceDN w:val="0"/>
        <w:adjustRightInd w:val="0"/>
        <w:spacing w:after="0"/>
        <w:rPr>
          <w:rFonts w:ascii="Times New Roman" w:hAnsi="Times New Roman" w:cs="Times New Roman"/>
        </w:rPr>
      </w:pPr>
      <w:r w:rsidRPr="00237FC8">
        <w:rPr>
          <w:rFonts w:ascii="Times New Roman" w:hAnsi="Times New Roman" w:cs="Times New Roman"/>
        </w:rPr>
        <w:t>Bírálóbizottság elnöke a bírálóbizottsági jegyzőkönyvben meghatározott eljárási és érdemi döntési javaslatoknak megfelelően előterjeszti Döntéshozónak, hogy a közbeszerzési eljárásban a bírálóbizottsági jegyzőkönyvvel azonos tartalmú döntést hozzon.</w:t>
      </w:r>
    </w:p>
    <w:p w:rsidR="00687E23" w:rsidRPr="00237FC8" w:rsidRDefault="00687E23" w:rsidP="00687E23">
      <w:pPr>
        <w:autoSpaceDE w:val="0"/>
        <w:autoSpaceDN w:val="0"/>
        <w:adjustRightInd w:val="0"/>
        <w:rPr>
          <w:rFonts w:ascii="Times New Roman" w:hAnsi="Times New Roman" w:cs="Times New Roman"/>
          <w:sz w:val="24"/>
          <w:szCs w:val="24"/>
        </w:rPr>
      </w:pPr>
    </w:p>
    <w:p w:rsidR="00687E23" w:rsidRPr="00237FC8" w:rsidRDefault="00687E23" w:rsidP="00687E23">
      <w:pPr>
        <w:widowControl w:val="0"/>
        <w:numPr>
          <w:ilvl w:val="0"/>
          <w:numId w:val="23"/>
        </w:numPr>
        <w:suppressAutoHyphens/>
        <w:rPr>
          <w:rFonts w:ascii="Times New Roman" w:hAnsi="Times New Roman" w:cs="Times New Roman"/>
          <w:sz w:val="24"/>
          <w:szCs w:val="24"/>
        </w:rPr>
      </w:pPr>
      <w:r w:rsidRPr="00237FC8">
        <w:rPr>
          <w:rFonts w:ascii="Times New Roman" w:hAnsi="Times New Roman" w:cs="Times New Roman"/>
          <w:sz w:val="24"/>
          <w:szCs w:val="24"/>
        </w:rPr>
        <w:t>Döntéshozó indítványozza a bírálóbizottsági jegyzőkönyvben javasoltakkal azonos tartalmú eredmény kihirdetését.</w:t>
      </w:r>
    </w:p>
    <w:p w:rsidR="00687E23" w:rsidRPr="00237FC8" w:rsidRDefault="00687E23" w:rsidP="00687E23">
      <w:pPr>
        <w:autoSpaceDE w:val="0"/>
        <w:autoSpaceDN w:val="0"/>
        <w:adjustRightInd w:val="0"/>
        <w:rPr>
          <w:rFonts w:ascii="Times New Roman" w:hAnsi="Times New Roman" w:cs="Times New Roman"/>
          <w:sz w:val="24"/>
          <w:szCs w:val="24"/>
        </w:rPr>
      </w:pPr>
    </w:p>
    <w:p w:rsidR="00687E23" w:rsidRPr="00237FC8" w:rsidRDefault="00687E23" w:rsidP="00687E23">
      <w:pPr>
        <w:widowControl w:val="0"/>
        <w:numPr>
          <w:ilvl w:val="0"/>
          <w:numId w:val="23"/>
        </w:numPr>
        <w:suppressAutoHyphens/>
        <w:rPr>
          <w:rFonts w:ascii="Times New Roman" w:hAnsi="Times New Roman" w:cs="Times New Roman"/>
          <w:sz w:val="24"/>
          <w:szCs w:val="24"/>
        </w:rPr>
      </w:pPr>
      <w:r w:rsidRPr="00237FC8">
        <w:rPr>
          <w:rFonts w:ascii="Times New Roman" w:hAnsi="Times New Roman" w:cs="Times New Roman"/>
          <w:sz w:val="24"/>
          <w:szCs w:val="24"/>
        </w:rPr>
        <w:t>Az eljárást lezáró döntés:</w:t>
      </w:r>
    </w:p>
    <w:p w:rsidR="00687E23" w:rsidRPr="00237FC8" w:rsidRDefault="00687E23" w:rsidP="00687E23">
      <w:pPr>
        <w:rPr>
          <w:rFonts w:ascii="Times New Roman" w:hAnsi="Times New Roman" w:cs="Times New Roman"/>
          <w:sz w:val="24"/>
          <w:szCs w:val="24"/>
        </w:rPr>
      </w:pPr>
    </w:p>
    <w:p w:rsidR="00687E23" w:rsidRPr="00237FC8" w:rsidRDefault="00687E23" w:rsidP="00687E23">
      <w:pPr>
        <w:rPr>
          <w:rFonts w:ascii="Times New Roman" w:hAnsi="Times New Roman" w:cs="Times New Roman"/>
          <w:sz w:val="24"/>
          <w:szCs w:val="24"/>
        </w:rPr>
      </w:pPr>
      <w:r w:rsidRPr="00237FC8">
        <w:rPr>
          <w:rFonts w:ascii="Times New Roman" w:hAnsi="Times New Roman" w:cs="Times New Roman"/>
          <w:sz w:val="24"/>
          <w:szCs w:val="24"/>
        </w:rPr>
        <w:t>5.1. A közbeszerzési eljárás eredményes, az érvényes ajánlatot tevő ajánlattevők közül a legalacsonyabb összegű ellenszolgáltatást/ összességében legelőnyösebb ajánlatot tartalmazó ajánlatot tevő ajánlattevő, azaz jelen közbeszerzési eljárás nyertese:</w:t>
      </w:r>
    </w:p>
    <w:p w:rsidR="00687E23" w:rsidRPr="00237FC8" w:rsidRDefault="00687E23" w:rsidP="00687E23">
      <w:pPr>
        <w:autoSpaceDE w:val="0"/>
        <w:autoSpaceDN w:val="0"/>
        <w:adjustRightInd w:val="0"/>
        <w:rPr>
          <w:rFonts w:ascii="Times New Roman" w:hAnsi="Times New Roman" w:cs="Times New Roman"/>
          <w:sz w:val="24"/>
          <w:szCs w:val="24"/>
        </w:rPr>
      </w:pPr>
    </w:p>
    <w:p w:rsidR="00687E23" w:rsidRPr="00237FC8" w:rsidRDefault="00687E23" w:rsidP="00687E23">
      <w:pPr>
        <w:autoSpaceDE w:val="0"/>
        <w:autoSpaceDN w:val="0"/>
        <w:adjustRightInd w:val="0"/>
        <w:rPr>
          <w:rFonts w:ascii="Times New Roman" w:hAnsi="Times New Roman" w:cs="Times New Roman"/>
          <w:bCs/>
          <w:i/>
          <w:sz w:val="24"/>
          <w:szCs w:val="24"/>
        </w:rPr>
      </w:pPr>
      <w:r w:rsidRPr="00237FC8">
        <w:rPr>
          <w:rFonts w:ascii="Times New Roman" w:hAnsi="Times New Roman" w:cs="Times New Roman"/>
          <w:bCs/>
          <w:sz w:val="24"/>
          <w:szCs w:val="24"/>
        </w:rPr>
        <w:t xml:space="preserve">5.2. Következő legkedvezőbb ajánlatot tevő </w:t>
      </w:r>
      <w:r w:rsidRPr="00237FC8">
        <w:rPr>
          <w:rFonts w:ascii="Times New Roman" w:hAnsi="Times New Roman" w:cs="Times New Roman"/>
          <w:bCs/>
          <w:i/>
          <w:sz w:val="24"/>
          <w:szCs w:val="24"/>
        </w:rPr>
        <w:t xml:space="preserve">(adott esetben) </w:t>
      </w:r>
      <w:r w:rsidRPr="00237FC8">
        <w:rPr>
          <w:rFonts w:ascii="Times New Roman" w:hAnsi="Times New Roman" w:cs="Times New Roman"/>
          <w:b/>
          <w:sz w:val="24"/>
          <w:szCs w:val="24"/>
        </w:rPr>
        <w:t>……………….</w:t>
      </w:r>
    </w:p>
    <w:p w:rsidR="00687E23" w:rsidRPr="00237FC8" w:rsidRDefault="00687E23" w:rsidP="00687E23">
      <w:pPr>
        <w:autoSpaceDE w:val="0"/>
        <w:autoSpaceDN w:val="0"/>
        <w:adjustRightInd w:val="0"/>
        <w:jc w:val="center"/>
        <w:rPr>
          <w:rFonts w:ascii="Times New Roman" w:hAnsi="Times New Roman" w:cs="Times New Roman"/>
          <w:sz w:val="24"/>
          <w:szCs w:val="24"/>
        </w:rPr>
      </w:pPr>
    </w:p>
    <w:p w:rsidR="00687E23" w:rsidRPr="00237FC8" w:rsidRDefault="00687E23" w:rsidP="00687E23">
      <w:pPr>
        <w:autoSpaceDE w:val="0"/>
        <w:autoSpaceDN w:val="0"/>
        <w:adjustRightInd w:val="0"/>
        <w:rPr>
          <w:rFonts w:ascii="Times New Roman" w:hAnsi="Times New Roman" w:cs="Times New Roman"/>
          <w:sz w:val="24"/>
          <w:szCs w:val="24"/>
        </w:rPr>
      </w:pPr>
    </w:p>
    <w:p w:rsidR="00687E23" w:rsidRPr="00237FC8" w:rsidRDefault="00687E23" w:rsidP="00687E23">
      <w:pPr>
        <w:autoSpaceDE w:val="0"/>
        <w:autoSpaceDN w:val="0"/>
        <w:adjustRightInd w:val="0"/>
        <w:jc w:val="center"/>
        <w:rPr>
          <w:rFonts w:ascii="Times New Roman" w:hAnsi="Times New Roman" w:cs="Times New Roman"/>
          <w:b/>
          <w:i/>
          <w:sz w:val="24"/>
          <w:szCs w:val="24"/>
          <w:u w:val="single"/>
        </w:rPr>
      </w:pPr>
      <w:r w:rsidRPr="00237FC8">
        <w:rPr>
          <w:rFonts w:ascii="Times New Roman" w:hAnsi="Times New Roman" w:cs="Times New Roman"/>
          <w:b/>
          <w:i/>
          <w:sz w:val="24"/>
          <w:szCs w:val="24"/>
          <w:u w:val="single"/>
        </w:rPr>
        <w:t>vagy</w:t>
      </w:r>
    </w:p>
    <w:p w:rsidR="00687E23" w:rsidRPr="00237FC8" w:rsidRDefault="00687E23" w:rsidP="00687E23">
      <w:pPr>
        <w:autoSpaceDE w:val="0"/>
        <w:autoSpaceDN w:val="0"/>
        <w:adjustRightInd w:val="0"/>
        <w:jc w:val="center"/>
        <w:rPr>
          <w:rFonts w:ascii="Times New Roman" w:hAnsi="Times New Roman" w:cs="Times New Roman"/>
          <w:sz w:val="24"/>
          <w:szCs w:val="24"/>
        </w:rPr>
      </w:pPr>
    </w:p>
    <w:p w:rsidR="00687E23" w:rsidRPr="00237FC8" w:rsidRDefault="00687E23" w:rsidP="00687E23">
      <w:pPr>
        <w:autoSpaceDE w:val="0"/>
        <w:autoSpaceDN w:val="0"/>
        <w:adjustRightInd w:val="0"/>
        <w:jc w:val="center"/>
        <w:rPr>
          <w:rFonts w:ascii="Times New Roman" w:hAnsi="Times New Roman" w:cs="Times New Roman"/>
          <w:sz w:val="24"/>
          <w:szCs w:val="24"/>
        </w:rPr>
      </w:pPr>
    </w:p>
    <w:p w:rsidR="00687E23" w:rsidRPr="00237FC8" w:rsidRDefault="00687E23" w:rsidP="00687E23">
      <w:pPr>
        <w:autoSpaceDE w:val="0"/>
        <w:autoSpaceDN w:val="0"/>
        <w:adjustRightInd w:val="0"/>
        <w:rPr>
          <w:rFonts w:ascii="Times New Roman" w:hAnsi="Times New Roman" w:cs="Times New Roman"/>
          <w:sz w:val="24"/>
          <w:szCs w:val="24"/>
        </w:rPr>
      </w:pPr>
      <w:r w:rsidRPr="00237FC8">
        <w:rPr>
          <w:rFonts w:ascii="Times New Roman" w:hAnsi="Times New Roman" w:cs="Times New Roman"/>
          <w:sz w:val="24"/>
          <w:szCs w:val="24"/>
        </w:rPr>
        <w:t>Az eljárás a Kbt. 76. § …….. pontja  alapján eredménytelen.</w:t>
      </w:r>
    </w:p>
    <w:p w:rsidR="00687E23" w:rsidRPr="00237FC8" w:rsidRDefault="00687E23" w:rsidP="00687E23">
      <w:pPr>
        <w:rPr>
          <w:rFonts w:ascii="Times New Roman" w:hAnsi="Times New Roman" w:cs="Times New Roman"/>
          <w:iCs/>
          <w:sz w:val="24"/>
          <w:szCs w:val="24"/>
        </w:rPr>
      </w:pPr>
    </w:p>
    <w:p w:rsidR="00687E23" w:rsidRPr="00237FC8" w:rsidRDefault="00687E23" w:rsidP="00687E23">
      <w:pPr>
        <w:rPr>
          <w:rFonts w:ascii="Times New Roman" w:hAnsi="Times New Roman" w:cs="Times New Roman"/>
          <w:iCs/>
          <w:sz w:val="24"/>
          <w:szCs w:val="24"/>
        </w:rPr>
      </w:pPr>
    </w:p>
    <w:p w:rsidR="00687E23" w:rsidRPr="00237FC8" w:rsidRDefault="00687E23" w:rsidP="00687E23">
      <w:pPr>
        <w:rPr>
          <w:rFonts w:ascii="Times New Roman" w:hAnsi="Times New Roman" w:cs="Times New Roman"/>
          <w:iCs/>
          <w:sz w:val="24"/>
          <w:szCs w:val="24"/>
        </w:rPr>
      </w:pPr>
    </w:p>
    <w:p w:rsidR="00687E23" w:rsidRPr="00237FC8" w:rsidRDefault="00687E23" w:rsidP="00687E23">
      <w:pPr>
        <w:rPr>
          <w:rFonts w:ascii="Times New Roman" w:hAnsi="Times New Roman" w:cs="Times New Roman"/>
          <w:b/>
          <w:sz w:val="24"/>
          <w:szCs w:val="24"/>
        </w:rPr>
      </w:pPr>
      <w:r w:rsidRPr="00237FC8">
        <w:rPr>
          <w:rFonts w:ascii="Times New Roman" w:hAnsi="Times New Roman" w:cs="Times New Roman"/>
          <w:b/>
          <w:iCs/>
          <w:sz w:val="24"/>
          <w:szCs w:val="24"/>
        </w:rPr>
        <w:t>Kelt:</w:t>
      </w:r>
    </w:p>
    <w:p w:rsidR="00687E23" w:rsidRPr="00237FC8" w:rsidRDefault="00687E23" w:rsidP="00687E23">
      <w:pPr>
        <w:autoSpaceDE w:val="0"/>
        <w:autoSpaceDN w:val="0"/>
        <w:adjustRightInd w:val="0"/>
        <w:rPr>
          <w:rFonts w:ascii="Times New Roman" w:hAnsi="Times New Roman" w:cs="Times New Roman"/>
          <w:b/>
          <w:sz w:val="24"/>
          <w:szCs w:val="24"/>
        </w:rPr>
      </w:pPr>
    </w:p>
    <w:p w:rsidR="00687E23" w:rsidRPr="00237FC8" w:rsidRDefault="00687E23" w:rsidP="00687E23">
      <w:pPr>
        <w:autoSpaceDE w:val="0"/>
        <w:autoSpaceDN w:val="0"/>
        <w:adjustRightInd w:val="0"/>
        <w:rPr>
          <w:rFonts w:ascii="Times New Roman" w:hAnsi="Times New Roman" w:cs="Times New Roman"/>
          <w:b/>
          <w:sz w:val="24"/>
          <w:szCs w:val="24"/>
        </w:rPr>
      </w:pPr>
    </w:p>
    <w:p w:rsidR="00687E23" w:rsidRPr="00237FC8" w:rsidRDefault="00687E23" w:rsidP="00687E23">
      <w:pPr>
        <w:autoSpaceDE w:val="0"/>
        <w:autoSpaceDN w:val="0"/>
        <w:adjustRightInd w:val="0"/>
        <w:rPr>
          <w:rFonts w:ascii="Times New Roman" w:hAnsi="Times New Roman" w:cs="Times New Roman"/>
          <w:b/>
          <w:sz w:val="24"/>
          <w:szCs w:val="24"/>
        </w:rPr>
      </w:pPr>
    </w:p>
    <w:p w:rsidR="00687E23" w:rsidRPr="00237FC8" w:rsidRDefault="00687E23" w:rsidP="00687E23">
      <w:pPr>
        <w:ind w:left="708"/>
        <w:jc w:val="right"/>
        <w:rPr>
          <w:rFonts w:ascii="Times New Roman" w:hAnsi="Times New Roman" w:cs="Times New Roman"/>
          <w:b/>
          <w:sz w:val="24"/>
          <w:szCs w:val="24"/>
        </w:rPr>
      </w:pPr>
      <w:r w:rsidRPr="00237FC8">
        <w:rPr>
          <w:rFonts w:ascii="Times New Roman" w:hAnsi="Times New Roman" w:cs="Times New Roman"/>
          <w:b/>
          <w:sz w:val="24"/>
          <w:szCs w:val="24"/>
        </w:rPr>
        <w:t>______________________________</w:t>
      </w:r>
    </w:p>
    <w:p w:rsidR="00687E23" w:rsidRPr="00237FC8" w:rsidRDefault="00687E23" w:rsidP="00687E23">
      <w:pPr>
        <w:ind w:left="6372"/>
        <w:rPr>
          <w:rFonts w:ascii="Times New Roman" w:hAnsi="Times New Roman" w:cs="Times New Roman"/>
          <w:b/>
          <w:sz w:val="24"/>
          <w:szCs w:val="24"/>
        </w:rPr>
      </w:pPr>
      <w:r w:rsidRPr="00237FC8">
        <w:rPr>
          <w:rFonts w:ascii="Times New Roman" w:hAnsi="Times New Roman" w:cs="Times New Roman"/>
          <w:b/>
          <w:sz w:val="24"/>
          <w:szCs w:val="24"/>
        </w:rPr>
        <w:t xml:space="preserve">      Döntéshozó</w:t>
      </w:r>
    </w:p>
    <w:p w:rsidR="00687E23" w:rsidRPr="00237FC8" w:rsidRDefault="00687E23" w:rsidP="00687E23">
      <w:pPr>
        <w:rPr>
          <w:rFonts w:ascii="Times New Roman" w:hAnsi="Times New Roman" w:cs="Times New Roman"/>
          <w:b/>
          <w:color w:val="FF0000"/>
        </w:rPr>
      </w:pPr>
    </w:p>
    <w:p w:rsidR="00687E23" w:rsidRPr="00237FC8" w:rsidRDefault="00687E23" w:rsidP="00687E23">
      <w:pPr>
        <w:rPr>
          <w:rFonts w:ascii="Times New Roman" w:hAnsi="Times New Roman" w:cs="Times New Roman"/>
          <w:b/>
          <w:color w:val="FF0000"/>
        </w:rPr>
      </w:pPr>
    </w:p>
    <w:p w:rsidR="00687E23" w:rsidRDefault="00687E23" w:rsidP="00687E23">
      <w:pPr>
        <w:rPr>
          <w:rFonts w:ascii="Times New Roman" w:hAnsi="Times New Roman" w:cs="Times New Roman"/>
        </w:rPr>
      </w:pPr>
    </w:p>
    <w:p w:rsidR="00687E23" w:rsidRPr="00237FC8" w:rsidRDefault="00687E23" w:rsidP="00687E23">
      <w:pPr>
        <w:rPr>
          <w:rFonts w:ascii="Times New Roman" w:hAnsi="Times New Roman" w:cs="Times New Roman"/>
        </w:rPr>
      </w:pPr>
    </w:p>
    <w:p w:rsidR="00687E23" w:rsidRPr="00237FC8" w:rsidRDefault="00687E23" w:rsidP="00687E23">
      <w:pPr>
        <w:rPr>
          <w:rFonts w:ascii="Times New Roman" w:hAnsi="Times New Roman" w:cs="Times New Roman"/>
          <w:sz w:val="26"/>
          <w:szCs w:val="26"/>
        </w:rPr>
      </w:pPr>
    </w:p>
    <w:p w:rsidR="00687E23" w:rsidRDefault="00687E23" w:rsidP="00687E23">
      <w:pPr>
        <w:rPr>
          <w:rFonts w:ascii="Times New Roman" w:hAnsi="Times New Roman" w:cs="Times New Roman"/>
          <w:b/>
          <w:sz w:val="26"/>
          <w:szCs w:val="26"/>
        </w:rPr>
      </w:pPr>
    </w:p>
    <w:p w:rsidR="00687E23" w:rsidRDefault="00687E23" w:rsidP="00687E23">
      <w:pPr>
        <w:rPr>
          <w:rFonts w:ascii="Times New Roman" w:hAnsi="Times New Roman" w:cs="Times New Roman"/>
          <w:b/>
          <w:sz w:val="26"/>
          <w:szCs w:val="26"/>
        </w:rPr>
      </w:pPr>
    </w:p>
    <w:p w:rsidR="00687E23" w:rsidRDefault="00687E23" w:rsidP="00687E23">
      <w:pPr>
        <w:rPr>
          <w:rFonts w:ascii="Times New Roman" w:hAnsi="Times New Roman" w:cs="Times New Roman"/>
          <w:b/>
          <w:sz w:val="26"/>
          <w:szCs w:val="26"/>
        </w:rPr>
      </w:pPr>
    </w:p>
    <w:sectPr w:rsidR="00687E23" w:rsidSect="00191E0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1A2" w:rsidRDefault="002871A2" w:rsidP="00687E23">
      <w:r>
        <w:separator/>
      </w:r>
    </w:p>
  </w:endnote>
  <w:endnote w:type="continuationSeparator" w:id="0">
    <w:p w:rsidR="002871A2" w:rsidRDefault="002871A2" w:rsidP="00687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1A2" w:rsidRDefault="002871A2" w:rsidP="00687E23">
      <w:r>
        <w:separator/>
      </w:r>
    </w:p>
  </w:footnote>
  <w:footnote w:type="continuationSeparator" w:id="0">
    <w:p w:rsidR="002871A2" w:rsidRDefault="002871A2" w:rsidP="00687E23">
      <w:r>
        <w:continuationSeparator/>
      </w:r>
    </w:p>
  </w:footnote>
  <w:footnote w:id="1">
    <w:p w:rsidR="00687E23" w:rsidRDefault="00687E23" w:rsidP="00687E23">
      <w:pPr>
        <w:pStyle w:val="Lbjegyzetszveg"/>
      </w:pPr>
      <w:r>
        <w:rPr>
          <w:rStyle w:val="Lbjegyzet-hivatkozs"/>
        </w:rPr>
        <w:footnoteRef/>
      </w:r>
      <w:r>
        <w:t xml:space="preserve"> </w:t>
      </w:r>
      <w:r w:rsidRPr="00526571">
        <w:rPr>
          <w:sz w:val="16"/>
          <w:szCs w:val="16"/>
        </w:rPr>
        <w:t xml:space="preserve">Módosította: </w:t>
      </w:r>
      <w:r>
        <w:rPr>
          <w:sz w:val="16"/>
          <w:szCs w:val="16"/>
        </w:rPr>
        <w:t>146/2012. (X.2</w:t>
      </w:r>
      <w:r w:rsidRPr="00526571">
        <w:rPr>
          <w:sz w:val="16"/>
          <w:szCs w:val="16"/>
        </w:rPr>
        <w:t>.)</w:t>
      </w:r>
      <w:r>
        <w:rPr>
          <w:sz w:val="16"/>
          <w:szCs w:val="16"/>
        </w:rPr>
        <w:t xml:space="preserve"> </w:t>
      </w:r>
      <w:r w:rsidRPr="00526571">
        <w:rPr>
          <w:sz w:val="16"/>
          <w:szCs w:val="16"/>
        </w:rPr>
        <w:t>határozat</w:t>
      </w:r>
    </w:p>
  </w:footnote>
  <w:footnote w:id="2">
    <w:p w:rsidR="00687E23" w:rsidRDefault="00687E23" w:rsidP="00687E23">
      <w:pPr>
        <w:pStyle w:val="Lbjegyzetszveg"/>
      </w:pPr>
      <w:r>
        <w:rPr>
          <w:rStyle w:val="Lbjegyzet-hivatkozs"/>
        </w:rPr>
        <w:footnoteRef/>
      </w:r>
      <w:r>
        <w:t xml:space="preserve"> </w:t>
      </w:r>
      <w:r>
        <w:rPr>
          <w:sz w:val="16"/>
          <w:szCs w:val="16"/>
        </w:rPr>
        <w:t>Beiktatta</w:t>
      </w:r>
      <w:r>
        <w:t>:</w:t>
      </w:r>
      <w:r w:rsidRPr="00F14BB2">
        <w:rPr>
          <w:sz w:val="16"/>
          <w:szCs w:val="16"/>
        </w:rPr>
        <w:t xml:space="preserve"> </w:t>
      </w:r>
      <w:r>
        <w:rPr>
          <w:sz w:val="16"/>
          <w:szCs w:val="16"/>
        </w:rPr>
        <w:t>146/2012. (X.2</w:t>
      </w:r>
      <w:r w:rsidRPr="00526571">
        <w:rPr>
          <w:sz w:val="16"/>
          <w:szCs w:val="16"/>
        </w:rPr>
        <w:t>.)</w:t>
      </w:r>
      <w:r>
        <w:rPr>
          <w:sz w:val="16"/>
          <w:szCs w:val="16"/>
        </w:rPr>
        <w:t xml:space="preserve"> </w:t>
      </w:r>
      <w:r w:rsidRPr="00526571">
        <w:rPr>
          <w:sz w:val="16"/>
          <w:szCs w:val="16"/>
        </w:rPr>
        <w:t>határozat</w:t>
      </w:r>
    </w:p>
  </w:footnote>
  <w:footnote w:id="3">
    <w:p w:rsidR="00687E23" w:rsidRDefault="00687E23" w:rsidP="00687E23">
      <w:pPr>
        <w:pStyle w:val="Lbjegyzetszveg"/>
      </w:pPr>
      <w:r>
        <w:rPr>
          <w:rStyle w:val="Lbjegyzet-hivatkozs"/>
        </w:rPr>
        <w:footnoteRef/>
      </w:r>
      <w:r>
        <w:t xml:space="preserve"> </w:t>
      </w:r>
      <w:r>
        <w:rPr>
          <w:sz w:val="16"/>
          <w:szCs w:val="16"/>
        </w:rPr>
        <w:t>Számozását m</w:t>
      </w:r>
      <w:r w:rsidRPr="00526571">
        <w:rPr>
          <w:sz w:val="16"/>
          <w:szCs w:val="16"/>
        </w:rPr>
        <w:t xml:space="preserve">ódosította: </w:t>
      </w:r>
      <w:r>
        <w:rPr>
          <w:sz w:val="16"/>
          <w:szCs w:val="16"/>
        </w:rPr>
        <w:t>146/2012. (X.2</w:t>
      </w:r>
      <w:r w:rsidRPr="00526571">
        <w:rPr>
          <w:sz w:val="16"/>
          <w:szCs w:val="16"/>
        </w:rPr>
        <w:t>.)</w:t>
      </w:r>
      <w:r>
        <w:rPr>
          <w:sz w:val="16"/>
          <w:szCs w:val="16"/>
        </w:rPr>
        <w:t xml:space="preserve"> </w:t>
      </w:r>
      <w:r w:rsidRPr="00526571">
        <w:rPr>
          <w:sz w:val="16"/>
          <w:szCs w:val="16"/>
        </w:rPr>
        <w:t>határozat</w:t>
      </w:r>
    </w:p>
  </w:footnote>
  <w:footnote w:id="4">
    <w:p w:rsidR="00687E23" w:rsidRPr="00526571" w:rsidRDefault="00687E23" w:rsidP="00687E23">
      <w:pPr>
        <w:pStyle w:val="Lbjegyzetszveg"/>
        <w:rPr>
          <w:sz w:val="16"/>
          <w:szCs w:val="16"/>
        </w:rPr>
      </w:pPr>
      <w:r w:rsidRPr="00526571">
        <w:rPr>
          <w:rStyle w:val="Lbjegyzet-hivatkozs"/>
          <w:sz w:val="16"/>
          <w:szCs w:val="16"/>
        </w:rPr>
        <w:footnoteRef/>
      </w:r>
      <w:r w:rsidRPr="00526571">
        <w:rPr>
          <w:sz w:val="16"/>
          <w:szCs w:val="16"/>
        </w:rPr>
        <w:t xml:space="preserve"> Hatályon kívül helyezte: </w:t>
      </w:r>
      <w:r>
        <w:rPr>
          <w:sz w:val="16"/>
          <w:szCs w:val="16"/>
        </w:rPr>
        <w:t>146/2012.  (X.2</w:t>
      </w:r>
      <w:r w:rsidRPr="00526571">
        <w:rPr>
          <w:sz w:val="16"/>
          <w:szCs w:val="16"/>
        </w:rPr>
        <w:t>.)</w:t>
      </w:r>
      <w:r>
        <w:rPr>
          <w:sz w:val="16"/>
          <w:szCs w:val="16"/>
        </w:rPr>
        <w:t xml:space="preserve"> </w:t>
      </w:r>
      <w:r w:rsidRPr="00526571">
        <w:rPr>
          <w:sz w:val="16"/>
          <w:szCs w:val="16"/>
        </w:rPr>
        <w:t>határozat</w:t>
      </w:r>
    </w:p>
  </w:footnote>
  <w:footnote w:id="5">
    <w:p w:rsidR="00687E23" w:rsidRDefault="00687E23" w:rsidP="00687E23">
      <w:pPr>
        <w:pStyle w:val="Lbjegyzetszveg"/>
      </w:pPr>
      <w:r>
        <w:rPr>
          <w:rStyle w:val="Lbjegyzet-hivatkozs"/>
        </w:rPr>
        <w:footnoteRef/>
      </w:r>
      <w:r>
        <w:rPr>
          <w:sz w:val="16"/>
          <w:szCs w:val="16"/>
        </w:rPr>
        <w:t xml:space="preserve"> </w:t>
      </w:r>
      <w:r w:rsidRPr="00526571">
        <w:rPr>
          <w:sz w:val="16"/>
          <w:szCs w:val="16"/>
        </w:rPr>
        <w:t xml:space="preserve">Módosította: </w:t>
      </w:r>
      <w:r>
        <w:rPr>
          <w:sz w:val="16"/>
          <w:szCs w:val="16"/>
        </w:rPr>
        <w:t>146/2012.  (X.2</w:t>
      </w:r>
      <w:r w:rsidRPr="00526571">
        <w:rPr>
          <w:sz w:val="16"/>
          <w:szCs w:val="16"/>
        </w:rPr>
        <w:t>.)</w:t>
      </w:r>
      <w:r>
        <w:rPr>
          <w:sz w:val="16"/>
          <w:szCs w:val="16"/>
        </w:rPr>
        <w:t xml:space="preserve"> </w:t>
      </w:r>
      <w:r w:rsidRPr="00526571">
        <w:rPr>
          <w:sz w:val="16"/>
          <w:szCs w:val="16"/>
        </w:rPr>
        <w:t xml:space="preserve"> határozat</w:t>
      </w:r>
    </w:p>
  </w:footnote>
  <w:footnote w:id="6">
    <w:p w:rsidR="00687E23" w:rsidRDefault="00687E23" w:rsidP="00687E23">
      <w:pPr>
        <w:pStyle w:val="Lbjegyzetszveg"/>
      </w:pPr>
      <w:r>
        <w:rPr>
          <w:rStyle w:val="Lbjegyzet-hivatkozs"/>
        </w:rPr>
        <w:footnoteRef/>
      </w:r>
      <w:r>
        <w:t xml:space="preserve"> </w:t>
      </w:r>
      <w:r w:rsidRPr="00526571">
        <w:rPr>
          <w:sz w:val="16"/>
          <w:szCs w:val="16"/>
        </w:rPr>
        <w:t xml:space="preserve">Módosította: </w:t>
      </w:r>
      <w:r>
        <w:rPr>
          <w:sz w:val="16"/>
          <w:szCs w:val="16"/>
        </w:rPr>
        <w:t>146/2012. (X.2</w:t>
      </w:r>
      <w:r w:rsidRPr="00526571">
        <w:rPr>
          <w:sz w:val="16"/>
          <w:szCs w:val="16"/>
        </w:rPr>
        <w:t>.)</w:t>
      </w:r>
      <w:r>
        <w:rPr>
          <w:sz w:val="16"/>
          <w:szCs w:val="16"/>
        </w:rPr>
        <w:t xml:space="preserve"> </w:t>
      </w:r>
      <w:r w:rsidRPr="00526571">
        <w:rPr>
          <w:sz w:val="16"/>
          <w:szCs w:val="16"/>
        </w:rPr>
        <w:t>határozat</w:t>
      </w:r>
    </w:p>
  </w:footnote>
  <w:footnote w:id="7">
    <w:p w:rsidR="00687E23" w:rsidRDefault="00687E23" w:rsidP="00687E23">
      <w:pPr>
        <w:pStyle w:val="Lbjegyzetszveg"/>
      </w:pPr>
      <w:r>
        <w:rPr>
          <w:rStyle w:val="Lbjegyzet-hivatkozs"/>
        </w:rPr>
        <w:footnoteRef/>
      </w:r>
      <w:r>
        <w:t xml:space="preserve"> </w:t>
      </w:r>
      <w:r w:rsidRPr="00526571">
        <w:rPr>
          <w:sz w:val="16"/>
          <w:szCs w:val="16"/>
        </w:rPr>
        <w:t xml:space="preserve">Módosította: </w:t>
      </w:r>
      <w:r>
        <w:rPr>
          <w:sz w:val="16"/>
          <w:szCs w:val="16"/>
        </w:rPr>
        <w:t>146/2012. (X.2</w:t>
      </w:r>
      <w:r w:rsidRPr="00526571">
        <w:rPr>
          <w:sz w:val="16"/>
          <w:szCs w:val="16"/>
        </w:rPr>
        <w:t>.)</w:t>
      </w:r>
      <w:r>
        <w:rPr>
          <w:sz w:val="16"/>
          <w:szCs w:val="16"/>
        </w:rPr>
        <w:t xml:space="preserve"> </w:t>
      </w:r>
      <w:r w:rsidRPr="00526571">
        <w:rPr>
          <w:sz w:val="16"/>
          <w:szCs w:val="16"/>
        </w:rPr>
        <w:t>határozat</w:t>
      </w:r>
    </w:p>
  </w:footnote>
  <w:footnote w:id="8">
    <w:p w:rsidR="00687E23" w:rsidRDefault="00687E23" w:rsidP="00687E23">
      <w:pPr>
        <w:pStyle w:val="Lbjegyzetszveg"/>
      </w:pPr>
      <w:r>
        <w:rPr>
          <w:rStyle w:val="Lbjegyzet-hivatkozs"/>
        </w:rPr>
        <w:footnoteRef/>
      </w:r>
      <w:r>
        <w:t xml:space="preserve"> </w:t>
      </w:r>
      <w:r>
        <w:rPr>
          <w:sz w:val="16"/>
          <w:szCs w:val="16"/>
        </w:rPr>
        <w:t>Beiktatta: 146/2012. (X.2</w:t>
      </w:r>
      <w:r w:rsidRPr="00526571">
        <w:rPr>
          <w:sz w:val="16"/>
          <w:szCs w:val="16"/>
        </w:rPr>
        <w:t>.)</w:t>
      </w:r>
      <w:r>
        <w:rPr>
          <w:sz w:val="16"/>
          <w:szCs w:val="16"/>
        </w:rPr>
        <w:t xml:space="preserve"> </w:t>
      </w:r>
      <w:r w:rsidRPr="00526571">
        <w:rPr>
          <w:sz w:val="16"/>
          <w:szCs w:val="16"/>
        </w:rPr>
        <w:t>határozat</w:t>
      </w:r>
    </w:p>
  </w:footnote>
  <w:footnote w:id="9">
    <w:p w:rsidR="00687E23" w:rsidRDefault="00687E23" w:rsidP="00687E23">
      <w:pPr>
        <w:pStyle w:val="Lbjegyzetszveg"/>
      </w:pPr>
      <w:r>
        <w:rPr>
          <w:rStyle w:val="Lbjegyzet-hivatkozs"/>
        </w:rPr>
        <w:footnoteRef/>
      </w:r>
      <w:r>
        <w:t xml:space="preserve">    </w:t>
      </w:r>
      <w:r>
        <w:rPr>
          <w:sz w:val="16"/>
          <w:szCs w:val="16"/>
        </w:rPr>
        <w:t>Beiktatta</w:t>
      </w:r>
      <w:r>
        <w:t>:</w:t>
      </w:r>
      <w:r w:rsidRPr="00F14BB2">
        <w:rPr>
          <w:sz w:val="16"/>
          <w:szCs w:val="16"/>
        </w:rPr>
        <w:t xml:space="preserve"> </w:t>
      </w:r>
      <w:r>
        <w:rPr>
          <w:sz w:val="16"/>
          <w:szCs w:val="16"/>
        </w:rPr>
        <w:t>146/2012.  (X.2</w:t>
      </w:r>
      <w:r w:rsidRPr="00526571">
        <w:rPr>
          <w:sz w:val="16"/>
          <w:szCs w:val="16"/>
        </w:rPr>
        <w:t>.)</w:t>
      </w:r>
      <w:r>
        <w:rPr>
          <w:sz w:val="16"/>
          <w:szCs w:val="16"/>
        </w:rPr>
        <w:t xml:space="preserve"> </w:t>
      </w:r>
      <w:r w:rsidRPr="00526571">
        <w:rPr>
          <w:sz w:val="16"/>
          <w:szCs w:val="16"/>
        </w:rPr>
        <w:t>határozat</w:t>
      </w:r>
    </w:p>
  </w:footnote>
  <w:footnote w:id="10">
    <w:p w:rsidR="00687E23" w:rsidRDefault="00687E23" w:rsidP="00687E23">
      <w:pPr>
        <w:pStyle w:val="Lbjegyzetszveg"/>
      </w:pPr>
      <w:r>
        <w:rPr>
          <w:rStyle w:val="Lbjegyzet-hivatkozs"/>
        </w:rPr>
        <w:footnoteRef/>
      </w:r>
      <w:r>
        <w:t xml:space="preserve">   </w:t>
      </w:r>
      <w:r w:rsidRPr="00526571">
        <w:rPr>
          <w:sz w:val="16"/>
          <w:szCs w:val="16"/>
        </w:rPr>
        <w:t xml:space="preserve">Módosította: </w:t>
      </w:r>
      <w:r>
        <w:rPr>
          <w:sz w:val="16"/>
          <w:szCs w:val="16"/>
        </w:rPr>
        <w:t>146/2012. (X.2</w:t>
      </w:r>
      <w:r w:rsidRPr="00526571">
        <w:rPr>
          <w:sz w:val="16"/>
          <w:szCs w:val="16"/>
        </w:rPr>
        <w:t>.)</w:t>
      </w:r>
      <w:r>
        <w:rPr>
          <w:sz w:val="16"/>
          <w:szCs w:val="16"/>
        </w:rPr>
        <w:t xml:space="preserve"> </w:t>
      </w:r>
      <w:r w:rsidRPr="00526571">
        <w:rPr>
          <w:sz w:val="16"/>
          <w:szCs w:val="16"/>
        </w:rPr>
        <w:t>határozat</w:t>
      </w:r>
    </w:p>
  </w:footnote>
  <w:footnote w:id="11">
    <w:p w:rsidR="00687E23" w:rsidRDefault="00687E23" w:rsidP="00687E23">
      <w:pPr>
        <w:pStyle w:val="Lbjegyzetszveg"/>
      </w:pPr>
      <w:r>
        <w:rPr>
          <w:rStyle w:val="Lbjegyzet-hivatkozs"/>
        </w:rPr>
        <w:footnoteRef/>
      </w:r>
      <w:r>
        <w:t xml:space="preserve">   </w:t>
      </w:r>
      <w:r w:rsidRPr="00526571">
        <w:rPr>
          <w:sz w:val="16"/>
          <w:szCs w:val="16"/>
        </w:rPr>
        <w:t xml:space="preserve">Módosította: </w:t>
      </w:r>
      <w:r>
        <w:rPr>
          <w:sz w:val="16"/>
          <w:szCs w:val="16"/>
        </w:rPr>
        <w:t>…//2013. (IX.26</w:t>
      </w:r>
      <w:r w:rsidRPr="00526571">
        <w:rPr>
          <w:sz w:val="16"/>
          <w:szCs w:val="16"/>
        </w:rPr>
        <w:t>.)</w:t>
      </w:r>
      <w:r>
        <w:rPr>
          <w:sz w:val="16"/>
          <w:szCs w:val="16"/>
        </w:rPr>
        <w:t xml:space="preserve"> </w:t>
      </w:r>
      <w:r w:rsidRPr="00526571">
        <w:rPr>
          <w:sz w:val="16"/>
          <w:szCs w:val="16"/>
        </w:rPr>
        <w:t>határozat</w:t>
      </w:r>
    </w:p>
  </w:footnote>
  <w:footnote w:id="12">
    <w:p w:rsidR="00687E23" w:rsidRDefault="00687E23" w:rsidP="00687E23">
      <w:pPr>
        <w:pStyle w:val="Lbjegyzetszveg"/>
      </w:pPr>
      <w:r>
        <w:rPr>
          <w:rStyle w:val="Lbjegyzet-hivatkozs"/>
        </w:rPr>
        <w:footnoteRef/>
      </w:r>
      <w:r>
        <w:t xml:space="preserve">   </w:t>
      </w:r>
      <w:r w:rsidRPr="00526571">
        <w:rPr>
          <w:sz w:val="16"/>
          <w:szCs w:val="16"/>
        </w:rPr>
        <w:t xml:space="preserve">Módosította: </w:t>
      </w:r>
      <w:r>
        <w:rPr>
          <w:sz w:val="16"/>
          <w:szCs w:val="16"/>
        </w:rPr>
        <w:t>146/2012. (X.2</w:t>
      </w:r>
      <w:r w:rsidRPr="00526571">
        <w:rPr>
          <w:sz w:val="16"/>
          <w:szCs w:val="16"/>
        </w:rPr>
        <w:t>.) határozat</w:t>
      </w:r>
    </w:p>
  </w:footnote>
  <w:footnote w:id="13">
    <w:p w:rsidR="00687E23" w:rsidRDefault="00687E23" w:rsidP="00687E23">
      <w:pPr>
        <w:pStyle w:val="Lbjegyzetszveg"/>
      </w:pPr>
      <w:r>
        <w:rPr>
          <w:rStyle w:val="Lbjegyzet-hivatkozs"/>
        </w:rPr>
        <w:footnoteRef/>
      </w:r>
      <w:r>
        <w:t xml:space="preserve">  </w:t>
      </w:r>
      <w:r w:rsidRPr="00526571">
        <w:rPr>
          <w:sz w:val="16"/>
          <w:szCs w:val="16"/>
        </w:rPr>
        <w:t xml:space="preserve">Módosította: </w:t>
      </w:r>
      <w:r>
        <w:rPr>
          <w:sz w:val="16"/>
          <w:szCs w:val="16"/>
        </w:rPr>
        <w:t>146/2012. (X.2</w:t>
      </w:r>
      <w:r w:rsidRPr="00526571">
        <w:rPr>
          <w:sz w:val="16"/>
          <w:szCs w:val="16"/>
        </w:rPr>
        <w:t>.)</w:t>
      </w:r>
      <w:r>
        <w:rPr>
          <w:sz w:val="16"/>
          <w:szCs w:val="16"/>
        </w:rPr>
        <w:t xml:space="preserve"> </w:t>
      </w:r>
      <w:r w:rsidRPr="00526571">
        <w:rPr>
          <w:sz w:val="16"/>
          <w:szCs w:val="16"/>
        </w:rPr>
        <w:t>határozat</w:t>
      </w:r>
    </w:p>
  </w:footnote>
  <w:footnote w:id="14">
    <w:p w:rsidR="00687E23" w:rsidRDefault="00687E23" w:rsidP="00687E23">
      <w:pPr>
        <w:pStyle w:val="Lbjegyzetszveg"/>
      </w:pPr>
      <w:r>
        <w:rPr>
          <w:rStyle w:val="Lbjegyzet-hivatkozs"/>
        </w:rPr>
        <w:footnoteRef/>
      </w:r>
      <w:r>
        <w:t xml:space="preserve">  </w:t>
      </w:r>
      <w:r>
        <w:rPr>
          <w:sz w:val="16"/>
          <w:szCs w:val="16"/>
        </w:rPr>
        <w:t>Beiktatta</w:t>
      </w:r>
      <w:r>
        <w:t>:</w:t>
      </w:r>
      <w:r w:rsidRPr="00F14BB2">
        <w:rPr>
          <w:sz w:val="16"/>
          <w:szCs w:val="16"/>
        </w:rPr>
        <w:t xml:space="preserve"> </w:t>
      </w:r>
      <w:r>
        <w:rPr>
          <w:sz w:val="16"/>
          <w:szCs w:val="16"/>
        </w:rPr>
        <w:t>146/2012. (X.2</w:t>
      </w:r>
      <w:r w:rsidRPr="00526571">
        <w:rPr>
          <w:sz w:val="16"/>
          <w:szCs w:val="16"/>
        </w:rPr>
        <w:t>.)</w:t>
      </w:r>
      <w:r>
        <w:rPr>
          <w:sz w:val="16"/>
          <w:szCs w:val="16"/>
        </w:rPr>
        <w:t xml:space="preserve"> </w:t>
      </w:r>
      <w:r w:rsidRPr="00526571">
        <w:rPr>
          <w:sz w:val="16"/>
          <w:szCs w:val="16"/>
        </w:rPr>
        <w:t>határozat</w:t>
      </w:r>
    </w:p>
  </w:footnote>
  <w:footnote w:id="15">
    <w:p w:rsidR="00687E23" w:rsidRDefault="00687E23" w:rsidP="00687E23">
      <w:pPr>
        <w:pStyle w:val="Lbjegyzetszveg"/>
      </w:pPr>
      <w:r>
        <w:rPr>
          <w:rStyle w:val="Lbjegyzet-hivatkozs"/>
        </w:rPr>
        <w:footnoteRef/>
      </w:r>
      <w:r>
        <w:t xml:space="preserve">  </w:t>
      </w:r>
      <w:r>
        <w:rPr>
          <w:sz w:val="16"/>
          <w:szCs w:val="16"/>
        </w:rPr>
        <w:t>Számozását módosította:</w:t>
      </w:r>
      <w:r w:rsidRPr="00F14BB2">
        <w:rPr>
          <w:sz w:val="16"/>
          <w:szCs w:val="16"/>
        </w:rPr>
        <w:t xml:space="preserve"> </w:t>
      </w:r>
      <w:r>
        <w:rPr>
          <w:sz w:val="16"/>
          <w:szCs w:val="16"/>
        </w:rPr>
        <w:t>146/2012. (X.2</w:t>
      </w:r>
      <w:r w:rsidRPr="00526571">
        <w:rPr>
          <w:sz w:val="16"/>
          <w:szCs w:val="16"/>
        </w:rPr>
        <w:t>.)</w:t>
      </w:r>
      <w:r>
        <w:rPr>
          <w:sz w:val="16"/>
          <w:szCs w:val="16"/>
        </w:rPr>
        <w:t xml:space="preserve"> </w:t>
      </w:r>
      <w:r w:rsidRPr="00526571">
        <w:rPr>
          <w:sz w:val="16"/>
          <w:szCs w:val="16"/>
        </w:rPr>
        <w:t>határozat</w:t>
      </w:r>
    </w:p>
  </w:footnote>
  <w:footnote w:id="16">
    <w:p w:rsidR="00687E23" w:rsidRDefault="00687E23" w:rsidP="00687E23">
      <w:pPr>
        <w:pStyle w:val="Lbjegyzetszveg"/>
      </w:pPr>
      <w:r>
        <w:rPr>
          <w:rStyle w:val="Lbjegyzet-hivatkozs"/>
        </w:rPr>
        <w:footnoteRef/>
      </w:r>
      <w:r>
        <w:t xml:space="preserve">  </w:t>
      </w:r>
      <w:r>
        <w:rPr>
          <w:sz w:val="16"/>
          <w:szCs w:val="16"/>
        </w:rPr>
        <w:t>Módosította: 146/2012. (</w:t>
      </w:r>
      <w:r w:rsidRPr="00526571">
        <w:rPr>
          <w:sz w:val="16"/>
          <w:szCs w:val="16"/>
        </w:rPr>
        <w:t>X</w:t>
      </w:r>
      <w:r>
        <w:rPr>
          <w:sz w:val="16"/>
          <w:szCs w:val="16"/>
        </w:rPr>
        <w:t>.2</w:t>
      </w:r>
      <w:r w:rsidRPr="00526571">
        <w:rPr>
          <w:sz w:val="16"/>
          <w:szCs w:val="16"/>
        </w:rPr>
        <w:t>.)</w:t>
      </w:r>
      <w:r>
        <w:rPr>
          <w:sz w:val="16"/>
          <w:szCs w:val="16"/>
        </w:rPr>
        <w:t xml:space="preserve"> </w:t>
      </w:r>
      <w:r w:rsidRPr="00526571">
        <w:rPr>
          <w:sz w:val="16"/>
          <w:szCs w:val="16"/>
        </w:rPr>
        <w:t>határozat</w:t>
      </w:r>
    </w:p>
  </w:footnote>
  <w:footnote w:id="17">
    <w:p w:rsidR="00687E23" w:rsidRDefault="00687E23" w:rsidP="00687E23">
      <w:pPr>
        <w:pStyle w:val="Lbjegyzetszveg"/>
      </w:pPr>
      <w:r>
        <w:rPr>
          <w:rStyle w:val="Lbjegyzet-hivatkozs"/>
        </w:rPr>
        <w:footnoteRef/>
      </w:r>
      <w:r>
        <w:t xml:space="preserve"> </w:t>
      </w:r>
      <w:r w:rsidRPr="00526571">
        <w:rPr>
          <w:sz w:val="16"/>
          <w:szCs w:val="16"/>
        </w:rPr>
        <w:t xml:space="preserve">Módosította: </w:t>
      </w:r>
      <w:r>
        <w:rPr>
          <w:sz w:val="16"/>
          <w:szCs w:val="16"/>
        </w:rPr>
        <w:t>146/2012. (X.2</w:t>
      </w:r>
      <w:r w:rsidRPr="00526571">
        <w:rPr>
          <w:sz w:val="16"/>
          <w:szCs w:val="16"/>
        </w:rPr>
        <w:t>.)</w:t>
      </w:r>
      <w:r>
        <w:rPr>
          <w:sz w:val="16"/>
          <w:szCs w:val="16"/>
        </w:rPr>
        <w:t xml:space="preserve"> </w:t>
      </w:r>
      <w:r w:rsidRPr="00526571">
        <w:rPr>
          <w:sz w:val="16"/>
          <w:szCs w:val="16"/>
        </w:rPr>
        <w:t>határozat</w:t>
      </w:r>
    </w:p>
  </w:footnote>
  <w:footnote w:id="18">
    <w:p w:rsidR="00687E23" w:rsidRDefault="00687E23" w:rsidP="00687E23">
      <w:pPr>
        <w:pStyle w:val="Lbjegyzetszveg"/>
      </w:pPr>
      <w:r>
        <w:rPr>
          <w:rStyle w:val="Lbjegyzet-hivatkozs"/>
        </w:rPr>
        <w:footnoteRef/>
      </w:r>
      <w:r>
        <w:t xml:space="preserve"> </w:t>
      </w:r>
      <w:r w:rsidRPr="00526571">
        <w:rPr>
          <w:sz w:val="16"/>
          <w:szCs w:val="16"/>
        </w:rPr>
        <w:t xml:space="preserve">Módosította: </w:t>
      </w:r>
      <w:r>
        <w:rPr>
          <w:sz w:val="16"/>
          <w:szCs w:val="16"/>
        </w:rPr>
        <w:t>146/2012. (X.2</w:t>
      </w:r>
      <w:r w:rsidRPr="00526571">
        <w:rPr>
          <w:sz w:val="16"/>
          <w:szCs w:val="16"/>
        </w:rPr>
        <w:t>.)</w:t>
      </w:r>
      <w:r>
        <w:rPr>
          <w:sz w:val="16"/>
          <w:szCs w:val="16"/>
        </w:rPr>
        <w:t xml:space="preserve"> </w:t>
      </w:r>
      <w:r w:rsidRPr="00526571">
        <w:rPr>
          <w:sz w:val="16"/>
          <w:szCs w:val="16"/>
        </w:rPr>
        <w:t>határozat</w:t>
      </w:r>
    </w:p>
  </w:footnote>
  <w:footnote w:id="19">
    <w:p w:rsidR="00687E23" w:rsidRDefault="00687E23" w:rsidP="00687E23">
      <w:pPr>
        <w:pStyle w:val="Lbjegyzetszveg"/>
      </w:pPr>
      <w:r>
        <w:rPr>
          <w:rStyle w:val="Lbjegyzet-hivatkozs"/>
        </w:rPr>
        <w:footnoteRef/>
      </w:r>
      <w:r>
        <w:t xml:space="preserve"> </w:t>
      </w:r>
      <w:r w:rsidRPr="00526571">
        <w:rPr>
          <w:sz w:val="16"/>
          <w:szCs w:val="16"/>
        </w:rPr>
        <w:t xml:space="preserve">Módosította: </w:t>
      </w:r>
      <w:r>
        <w:rPr>
          <w:sz w:val="16"/>
          <w:szCs w:val="16"/>
        </w:rPr>
        <w:t>146/2012. (X.2</w:t>
      </w:r>
      <w:r w:rsidRPr="00526571">
        <w:rPr>
          <w:sz w:val="16"/>
          <w:szCs w:val="16"/>
        </w:rPr>
        <w:t>.)</w:t>
      </w:r>
      <w:r>
        <w:rPr>
          <w:sz w:val="16"/>
          <w:szCs w:val="16"/>
        </w:rPr>
        <w:t xml:space="preserve"> </w:t>
      </w:r>
      <w:r w:rsidRPr="00526571">
        <w:rPr>
          <w:sz w:val="16"/>
          <w:szCs w:val="16"/>
        </w:rPr>
        <w:t>határozat</w:t>
      </w:r>
    </w:p>
  </w:footnote>
  <w:footnote w:id="20">
    <w:p w:rsidR="00687E23" w:rsidRDefault="00687E23" w:rsidP="00687E23">
      <w:pPr>
        <w:pStyle w:val="Lbjegyzetszveg"/>
      </w:pPr>
      <w:r>
        <w:rPr>
          <w:rStyle w:val="Lbjegyzet-hivatkozs"/>
        </w:rPr>
        <w:footnoteRef/>
      </w:r>
      <w:r>
        <w:t xml:space="preserve"> </w:t>
      </w:r>
      <w:r w:rsidRPr="00526571">
        <w:rPr>
          <w:sz w:val="16"/>
          <w:szCs w:val="16"/>
        </w:rPr>
        <w:t xml:space="preserve">Módosította: </w:t>
      </w:r>
      <w:r>
        <w:rPr>
          <w:sz w:val="16"/>
          <w:szCs w:val="16"/>
        </w:rPr>
        <w:t>146/2012. (IX.20.)</w:t>
      </w:r>
      <w:r w:rsidRPr="00526571">
        <w:rPr>
          <w:sz w:val="16"/>
          <w:szCs w:val="16"/>
        </w:rPr>
        <w:t xml:space="preserve"> határozat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27"/>
    <w:lvl w:ilvl="0">
      <w:start w:val="1"/>
      <w:numFmt w:val="decimal"/>
      <w:lvlText w:val="%1."/>
      <w:lvlJc w:val="left"/>
      <w:pPr>
        <w:tabs>
          <w:tab w:val="num" w:pos="0"/>
        </w:tabs>
        <w:ind w:left="360" w:hanging="360"/>
      </w:pPr>
      <w:rPr>
        <w:i w:val="0"/>
        <w:sz w:val="22"/>
      </w:rPr>
    </w:lvl>
    <w:lvl w:ilvl="1">
      <w:start w:val="1"/>
      <w:numFmt w:val="decimal"/>
      <w:lvlText w:val="%2."/>
      <w:lvlJc w:val="left"/>
      <w:pPr>
        <w:tabs>
          <w:tab w:val="num" w:pos="0"/>
        </w:tabs>
        <w:ind w:left="720" w:hanging="720"/>
      </w:pPr>
      <w:rPr>
        <w:rFonts w:eastAsia="Times New Roman" w:cs="Times New Roman"/>
        <w:b w:val="0"/>
        <w:sz w:val="22"/>
      </w:rPr>
    </w:lvl>
    <w:lvl w:ilvl="2">
      <w:start w:val="1"/>
      <w:numFmt w:val="decimal"/>
      <w:lvlText w:val="%1.%2.%3."/>
      <w:lvlJc w:val="left"/>
      <w:pPr>
        <w:tabs>
          <w:tab w:val="num" w:pos="0"/>
        </w:tabs>
        <w:ind w:left="720" w:hanging="720"/>
      </w:pPr>
      <w:rPr>
        <w:sz w:val="22"/>
      </w:rPr>
    </w:lvl>
    <w:lvl w:ilvl="3">
      <w:start w:val="1"/>
      <w:numFmt w:val="decimal"/>
      <w:lvlText w:val="%1.%2.%3.%4."/>
      <w:lvlJc w:val="left"/>
      <w:pPr>
        <w:tabs>
          <w:tab w:val="num" w:pos="0"/>
        </w:tabs>
        <w:ind w:left="1080" w:hanging="1080"/>
      </w:pPr>
      <w:rPr>
        <w:sz w:val="22"/>
      </w:rPr>
    </w:lvl>
    <w:lvl w:ilvl="4">
      <w:start w:val="1"/>
      <w:numFmt w:val="decimal"/>
      <w:lvlText w:val="%1.%2.%3.%4.%5."/>
      <w:lvlJc w:val="left"/>
      <w:pPr>
        <w:tabs>
          <w:tab w:val="num" w:pos="0"/>
        </w:tabs>
        <w:ind w:left="1080" w:hanging="1080"/>
      </w:pPr>
      <w:rPr>
        <w:sz w:val="22"/>
      </w:rPr>
    </w:lvl>
    <w:lvl w:ilvl="5">
      <w:start w:val="1"/>
      <w:numFmt w:val="decimal"/>
      <w:lvlText w:val="%1.%2.%3.%4.%5.%6."/>
      <w:lvlJc w:val="left"/>
      <w:pPr>
        <w:tabs>
          <w:tab w:val="num" w:pos="0"/>
        </w:tabs>
        <w:ind w:left="1440" w:hanging="1440"/>
      </w:pPr>
      <w:rPr>
        <w:sz w:val="22"/>
      </w:rPr>
    </w:lvl>
    <w:lvl w:ilvl="6">
      <w:start w:val="1"/>
      <w:numFmt w:val="decimal"/>
      <w:lvlText w:val="%1.%2.%3.%4.%5.%6.%7."/>
      <w:lvlJc w:val="left"/>
      <w:pPr>
        <w:tabs>
          <w:tab w:val="num" w:pos="0"/>
        </w:tabs>
        <w:ind w:left="1440" w:hanging="1440"/>
      </w:pPr>
      <w:rPr>
        <w:sz w:val="22"/>
      </w:rPr>
    </w:lvl>
    <w:lvl w:ilvl="7">
      <w:start w:val="1"/>
      <w:numFmt w:val="decimal"/>
      <w:lvlText w:val="%1.%2.%3.%4.%5.%6.%7.%8."/>
      <w:lvlJc w:val="left"/>
      <w:pPr>
        <w:tabs>
          <w:tab w:val="num" w:pos="0"/>
        </w:tabs>
        <w:ind w:left="1800" w:hanging="1800"/>
      </w:pPr>
      <w:rPr>
        <w:sz w:val="22"/>
      </w:rPr>
    </w:lvl>
    <w:lvl w:ilvl="8">
      <w:start w:val="1"/>
      <w:numFmt w:val="decimal"/>
      <w:lvlText w:val="%1.%2.%3.%4.%5.%6.%7.%8.%9."/>
      <w:lvlJc w:val="left"/>
      <w:pPr>
        <w:tabs>
          <w:tab w:val="num" w:pos="0"/>
        </w:tabs>
        <w:ind w:left="1800" w:hanging="1800"/>
      </w:pPr>
      <w:rPr>
        <w:sz w:val="22"/>
      </w:rPr>
    </w:lvl>
  </w:abstractNum>
  <w:abstractNum w:abstractNumId="1">
    <w:nsid w:val="029C58B6"/>
    <w:multiLevelType w:val="multilevel"/>
    <w:tmpl w:val="33C45D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744BE6"/>
    <w:multiLevelType w:val="multilevel"/>
    <w:tmpl w:val="38B4BADA"/>
    <w:lvl w:ilvl="0">
      <w:start w:val="2"/>
      <w:numFmt w:val="none"/>
      <w:lvlText w:val="2.2."/>
      <w:lvlJc w:val="left"/>
      <w:pPr>
        <w:tabs>
          <w:tab w:val="num" w:pos="0"/>
        </w:tabs>
        <w:ind w:left="567" w:hanging="567"/>
      </w:pPr>
      <w:rPr>
        <w:rFonts w:hint="default"/>
      </w:rPr>
    </w:lvl>
    <w:lvl w:ilvl="1">
      <w:start w:val="2"/>
      <w:numFmt w:val="decimal"/>
      <w:lvlText w:val="%1"/>
      <w:lvlJc w:val="left"/>
      <w:pPr>
        <w:tabs>
          <w:tab w:val="num" w:pos="0"/>
        </w:tabs>
        <w:ind w:left="567" w:hanging="56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851487D"/>
    <w:multiLevelType w:val="multilevel"/>
    <w:tmpl w:val="60C845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i w:val="0"/>
        <w:strike w:val="0"/>
        <w:color w:val="auto"/>
      </w:rPr>
    </w:lvl>
    <w:lvl w:ilvl="2">
      <w:start w:val="1"/>
      <w:numFmt w:val="decimal"/>
      <w:lvlText w:val="%1.%2.%3."/>
      <w:lvlJc w:val="left"/>
      <w:pPr>
        <w:tabs>
          <w:tab w:val="num" w:pos="720"/>
        </w:tabs>
        <w:ind w:left="720" w:hanging="720"/>
      </w:pPr>
      <w:rPr>
        <w:rFonts w:hint="default"/>
        <w:i w:val="0"/>
        <w:strike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BA86750"/>
    <w:multiLevelType w:val="hybridMultilevel"/>
    <w:tmpl w:val="02606EEA"/>
    <w:lvl w:ilvl="0" w:tplc="A118C4FA">
      <w:start w:val="1"/>
      <w:numFmt w:val="lowerLetter"/>
      <w:lvlText w:val="%1)"/>
      <w:lvlJc w:val="left"/>
      <w:pPr>
        <w:tabs>
          <w:tab w:val="num" w:pos="906"/>
        </w:tabs>
        <w:ind w:left="906" w:hanging="226"/>
      </w:pPr>
      <w:rPr>
        <w:rFonts w:ascii="Times New Roman" w:eastAsia="Times New Roman" w:hAnsi="Times New Roman" w:cs="Times New Roman"/>
      </w:rPr>
    </w:lvl>
    <w:lvl w:ilvl="1" w:tplc="040E0003">
      <w:start w:val="1"/>
      <w:numFmt w:val="bullet"/>
      <w:lvlText w:val="o"/>
      <w:lvlJc w:val="left"/>
      <w:pPr>
        <w:tabs>
          <w:tab w:val="num" w:pos="1666"/>
        </w:tabs>
        <w:ind w:left="1666" w:hanging="360"/>
      </w:pPr>
      <w:rPr>
        <w:rFonts w:ascii="Wingdings" w:hAnsi="Wingdings" w:cs="Wingdings" w:hint="default"/>
      </w:rPr>
    </w:lvl>
    <w:lvl w:ilvl="2" w:tplc="040E0005" w:tentative="1">
      <w:start w:val="1"/>
      <w:numFmt w:val="bullet"/>
      <w:lvlText w:val=""/>
      <w:lvlJc w:val="left"/>
      <w:pPr>
        <w:tabs>
          <w:tab w:val="num" w:pos="2386"/>
        </w:tabs>
        <w:ind w:left="2386" w:hanging="360"/>
      </w:pPr>
      <w:rPr>
        <w:rFonts w:ascii="OpenSymbol" w:hAnsi="OpenSymbol" w:hint="default"/>
      </w:rPr>
    </w:lvl>
    <w:lvl w:ilvl="3" w:tplc="040E0001" w:tentative="1">
      <w:start w:val="1"/>
      <w:numFmt w:val="bullet"/>
      <w:lvlText w:val=""/>
      <w:lvlJc w:val="left"/>
      <w:pPr>
        <w:tabs>
          <w:tab w:val="num" w:pos="3106"/>
        </w:tabs>
        <w:ind w:left="3106" w:hanging="360"/>
      </w:pPr>
      <w:rPr>
        <w:rFonts w:ascii="Symbol" w:hAnsi="Symbol" w:hint="default"/>
      </w:rPr>
    </w:lvl>
    <w:lvl w:ilvl="4" w:tplc="040E0003" w:tentative="1">
      <w:start w:val="1"/>
      <w:numFmt w:val="bullet"/>
      <w:lvlText w:val="o"/>
      <w:lvlJc w:val="left"/>
      <w:pPr>
        <w:tabs>
          <w:tab w:val="num" w:pos="3826"/>
        </w:tabs>
        <w:ind w:left="3826" w:hanging="360"/>
      </w:pPr>
      <w:rPr>
        <w:rFonts w:ascii="Wingdings" w:hAnsi="Wingdings" w:cs="Wingdings" w:hint="default"/>
      </w:rPr>
    </w:lvl>
    <w:lvl w:ilvl="5" w:tplc="040E0005" w:tentative="1">
      <w:start w:val="1"/>
      <w:numFmt w:val="bullet"/>
      <w:lvlText w:val=""/>
      <w:lvlJc w:val="left"/>
      <w:pPr>
        <w:tabs>
          <w:tab w:val="num" w:pos="4546"/>
        </w:tabs>
        <w:ind w:left="4546" w:hanging="360"/>
      </w:pPr>
      <w:rPr>
        <w:rFonts w:ascii="OpenSymbol" w:hAnsi="OpenSymbol" w:hint="default"/>
      </w:rPr>
    </w:lvl>
    <w:lvl w:ilvl="6" w:tplc="040E0001" w:tentative="1">
      <w:start w:val="1"/>
      <w:numFmt w:val="bullet"/>
      <w:lvlText w:val=""/>
      <w:lvlJc w:val="left"/>
      <w:pPr>
        <w:tabs>
          <w:tab w:val="num" w:pos="5266"/>
        </w:tabs>
        <w:ind w:left="5266" w:hanging="360"/>
      </w:pPr>
      <w:rPr>
        <w:rFonts w:ascii="Symbol" w:hAnsi="Symbol" w:hint="default"/>
      </w:rPr>
    </w:lvl>
    <w:lvl w:ilvl="7" w:tplc="040E0003" w:tentative="1">
      <w:start w:val="1"/>
      <w:numFmt w:val="bullet"/>
      <w:lvlText w:val="o"/>
      <w:lvlJc w:val="left"/>
      <w:pPr>
        <w:tabs>
          <w:tab w:val="num" w:pos="5986"/>
        </w:tabs>
        <w:ind w:left="5986" w:hanging="360"/>
      </w:pPr>
      <w:rPr>
        <w:rFonts w:ascii="Wingdings" w:hAnsi="Wingdings" w:cs="Wingdings" w:hint="default"/>
      </w:rPr>
    </w:lvl>
    <w:lvl w:ilvl="8" w:tplc="040E0005" w:tentative="1">
      <w:start w:val="1"/>
      <w:numFmt w:val="bullet"/>
      <w:lvlText w:val=""/>
      <w:lvlJc w:val="left"/>
      <w:pPr>
        <w:tabs>
          <w:tab w:val="num" w:pos="6706"/>
        </w:tabs>
        <w:ind w:left="6706" w:hanging="360"/>
      </w:pPr>
      <w:rPr>
        <w:rFonts w:ascii="OpenSymbol" w:hAnsi="OpenSymbol" w:hint="default"/>
      </w:rPr>
    </w:lvl>
  </w:abstractNum>
  <w:abstractNum w:abstractNumId="5">
    <w:nsid w:val="2147584C"/>
    <w:multiLevelType w:val="multilevel"/>
    <w:tmpl w:val="6D6C5AD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29261C9"/>
    <w:multiLevelType w:val="multilevel"/>
    <w:tmpl w:val="96AE0ED6"/>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ascii="Times New Roman" w:hAnsi="Times New Roman" w:cs="Times New Roman" w:hint="default"/>
        <w:b w:val="0"/>
        <w:color w:val="auto"/>
        <w:sz w:val="24"/>
        <w:szCs w:val="24"/>
      </w:rPr>
    </w:lvl>
    <w:lvl w:ilvl="2">
      <w:start w:val="1"/>
      <w:numFmt w:val="decimal"/>
      <w:lvlText w:val="%1.%2.%3."/>
      <w:lvlJc w:val="left"/>
      <w:pPr>
        <w:ind w:left="720" w:hanging="720"/>
      </w:pPr>
      <w:rPr>
        <w:rFonts w:ascii="Times New Roman" w:hAnsi="Times New Roman" w:cs="Times New Roman" w:hint="default"/>
        <w:b w:val="0"/>
        <w:strike w:val="0"/>
        <w:color w:val="auto"/>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74D7826"/>
    <w:multiLevelType w:val="multilevel"/>
    <w:tmpl w:val="41E8E576"/>
    <w:lvl w:ilvl="0">
      <w:start w:val="1"/>
      <w:numFmt w:val="decimal"/>
      <w:lvlText w:val="%1."/>
      <w:lvlJc w:val="left"/>
      <w:pPr>
        <w:tabs>
          <w:tab w:val="num" w:pos="284"/>
        </w:tabs>
        <w:ind w:left="567" w:hanging="283"/>
      </w:pPr>
      <w:rPr>
        <w:rFonts w:hint="default"/>
      </w:rPr>
    </w:lvl>
    <w:lvl w:ilvl="1">
      <w:start w:val="1"/>
      <w:numFmt w:val="decimal"/>
      <w:isLgl/>
      <w:lvlText w:val="%1.%2."/>
      <w:lvlJc w:val="left"/>
      <w:pPr>
        <w:tabs>
          <w:tab w:val="num" w:pos="644"/>
        </w:tabs>
        <w:ind w:left="644" w:hanging="360"/>
      </w:pPr>
      <w:rPr>
        <w:rFonts w:hint="default"/>
        <w:b w:val="0"/>
        <w:strike w:val="0"/>
        <w:color w:val="auto"/>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004"/>
        </w:tabs>
        <w:ind w:left="1004" w:hanging="720"/>
      </w:pPr>
      <w:rPr>
        <w:rFonts w:hint="default"/>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364"/>
        </w:tabs>
        <w:ind w:left="1364" w:hanging="1080"/>
      </w:pPr>
      <w:rPr>
        <w:rFonts w:hint="default"/>
      </w:rPr>
    </w:lvl>
    <w:lvl w:ilvl="6">
      <w:start w:val="1"/>
      <w:numFmt w:val="decimal"/>
      <w:isLgl/>
      <w:lvlText w:val="%1.%2.%3.%4.%5.%6.%7."/>
      <w:lvlJc w:val="left"/>
      <w:pPr>
        <w:tabs>
          <w:tab w:val="num" w:pos="1724"/>
        </w:tabs>
        <w:ind w:left="1724" w:hanging="1440"/>
      </w:pPr>
      <w:rPr>
        <w:rFonts w:hint="default"/>
      </w:rPr>
    </w:lvl>
    <w:lvl w:ilvl="7">
      <w:start w:val="1"/>
      <w:numFmt w:val="decimal"/>
      <w:isLgl/>
      <w:lvlText w:val="%1.%2.%3.%4.%5.%6.%7.%8."/>
      <w:lvlJc w:val="left"/>
      <w:pPr>
        <w:tabs>
          <w:tab w:val="num" w:pos="1724"/>
        </w:tabs>
        <w:ind w:left="1724" w:hanging="1440"/>
      </w:pPr>
      <w:rPr>
        <w:rFonts w:hint="default"/>
      </w:rPr>
    </w:lvl>
    <w:lvl w:ilvl="8">
      <w:start w:val="1"/>
      <w:numFmt w:val="decimal"/>
      <w:isLgl/>
      <w:lvlText w:val="%1.%2.%3.%4.%5.%6.%7.%8.%9."/>
      <w:lvlJc w:val="left"/>
      <w:pPr>
        <w:tabs>
          <w:tab w:val="num" w:pos="2084"/>
        </w:tabs>
        <w:ind w:left="2084" w:hanging="1800"/>
      </w:pPr>
      <w:rPr>
        <w:rFonts w:hint="default"/>
      </w:rPr>
    </w:lvl>
  </w:abstractNum>
  <w:abstractNum w:abstractNumId="8">
    <w:nsid w:val="302254D4"/>
    <w:multiLevelType w:val="multilevel"/>
    <w:tmpl w:val="03B2214C"/>
    <w:lvl w:ilvl="0">
      <w:start w:val="1"/>
      <w:numFmt w:val="decimal"/>
      <w:lvlText w:val="%1."/>
      <w:lvlJc w:val="left"/>
      <w:pPr>
        <w:ind w:left="360" w:hanging="360"/>
      </w:pPr>
      <w:rPr>
        <w:rFonts w:hint="default"/>
        <w:i w:val="0"/>
        <w:sz w:val="22"/>
      </w:rPr>
    </w:lvl>
    <w:lvl w:ilvl="1">
      <w:start w:val="1"/>
      <w:numFmt w:val="decimal"/>
      <w:lvlText w:val="%2."/>
      <w:lvlJc w:val="left"/>
      <w:pPr>
        <w:ind w:left="720" w:hanging="720"/>
      </w:pPr>
      <w:rPr>
        <w:rFonts w:ascii="Times New Roman" w:eastAsia="Times New Roman" w:hAnsi="Times New Roman" w:cs="Times New Roman"/>
        <w:b w:val="0"/>
        <w:sz w:val="22"/>
      </w:rPr>
    </w:lvl>
    <w:lvl w:ilvl="2">
      <w:start w:val="1"/>
      <w:numFmt w:val="decimalZero"/>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1800" w:hanging="1800"/>
      </w:pPr>
      <w:rPr>
        <w:rFonts w:hint="default"/>
        <w:sz w:val="22"/>
      </w:rPr>
    </w:lvl>
  </w:abstractNum>
  <w:abstractNum w:abstractNumId="9">
    <w:nsid w:val="319F5914"/>
    <w:multiLevelType w:val="multilevel"/>
    <w:tmpl w:val="A63028B0"/>
    <w:lvl w:ilvl="0">
      <w:start w:val="1"/>
      <w:numFmt w:val="decimal"/>
      <w:lvlText w:val="%1."/>
      <w:lvlJc w:val="left"/>
      <w:pPr>
        <w:tabs>
          <w:tab w:val="num" w:pos="567"/>
        </w:tabs>
        <w:ind w:left="567" w:hanging="283"/>
      </w:pPr>
      <w:rPr>
        <w:rFonts w:hint="default"/>
      </w:rPr>
    </w:lvl>
    <w:lvl w:ilvl="1">
      <w:start w:val="3"/>
      <w:numFmt w:val="decimal"/>
      <w:isLgl/>
      <w:lvlText w:val="%1.%2."/>
      <w:lvlJc w:val="left"/>
      <w:pPr>
        <w:tabs>
          <w:tab w:val="num" w:pos="644"/>
        </w:tabs>
        <w:ind w:left="644" w:hanging="360"/>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004"/>
        </w:tabs>
        <w:ind w:left="1004" w:hanging="720"/>
      </w:pPr>
      <w:rPr>
        <w:rFonts w:hint="default"/>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364"/>
        </w:tabs>
        <w:ind w:left="1364" w:hanging="1080"/>
      </w:pPr>
      <w:rPr>
        <w:rFonts w:hint="default"/>
      </w:rPr>
    </w:lvl>
    <w:lvl w:ilvl="6">
      <w:start w:val="1"/>
      <w:numFmt w:val="decimal"/>
      <w:isLgl/>
      <w:lvlText w:val="%1.%2.%3.%4.%5.%6.%7."/>
      <w:lvlJc w:val="left"/>
      <w:pPr>
        <w:tabs>
          <w:tab w:val="num" w:pos="1724"/>
        </w:tabs>
        <w:ind w:left="1724" w:hanging="1440"/>
      </w:pPr>
      <w:rPr>
        <w:rFonts w:hint="default"/>
      </w:rPr>
    </w:lvl>
    <w:lvl w:ilvl="7">
      <w:start w:val="1"/>
      <w:numFmt w:val="decimal"/>
      <w:isLgl/>
      <w:lvlText w:val="%1.%2.%3.%4.%5.%6.%7.%8."/>
      <w:lvlJc w:val="left"/>
      <w:pPr>
        <w:tabs>
          <w:tab w:val="num" w:pos="1724"/>
        </w:tabs>
        <w:ind w:left="1724" w:hanging="1440"/>
      </w:pPr>
      <w:rPr>
        <w:rFonts w:hint="default"/>
      </w:rPr>
    </w:lvl>
    <w:lvl w:ilvl="8">
      <w:start w:val="1"/>
      <w:numFmt w:val="decimal"/>
      <w:isLgl/>
      <w:lvlText w:val="%1.%2.%3.%4.%5.%6.%7.%8.%9."/>
      <w:lvlJc w:val="left"/>
      <w:pPr>
        <w:tabs>
          <w:tab w:val="num" w:pos="2084"/>
        </w:tabs>
        <w:ind w:left="2084" w:hanging="1800"/>
      </w:pPr>
      <w:rPr>
        <w:rFonts w:hint="default"/>
      </w:rPr>
    </w:lvl>
  </w:abstractNum>
  <w:abstractNum w:abstractNumId="10">
    <w:nsid w:val="36EB075A"/>
    <w:multiLevelType w:val="hybridMultilevel"/>
    <w:tmpl w:val="1098D600"/>
    <w:lvl w:ilvl="0" w:tplc="AB9ADB50">
      <w:start w:val="1"/>
      <w:numFmt w:val="decimal"/>
      <w:lvlText w:val="%1."/>
      <w:lvlJc w:val="left"/>
      <w:pPr>
        <w:tabs>
          <w:tab w:val="num" w:pos="284"/>
        </w:tabs>
        <w:ind w:left="567" w:hanging="283"/>
      </w:pPr>
      <w:rPr>
        <w:rFonts w:hint="default"/>
      </w:rPr>
    </w:lvl>
    <w:lvl w:ilvl="1" w:tplc="040E000F">
      <w:start w:val="1"/>
      <w:numFmt w:val="decimal"/>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nsid w:val="37EC14B3"/>
    <w:multiLevelType w:val="multilevel"/>
    <w:tmpl w:val="6BF86BE8"/>
    <w:lvl w:ilvl="0">
      <w:start w:val="1"/>
      <w:numFmt w:val="ordinal"/>
      <w:lvlText w:val="%1"/>
      <w:lvlJc w:val="left"/>
      <w:pPr>
        <w:tabs>
          <w:tab w:val="num" w:pos="0"/>
        </w:tabs>
        <w:ind w:left="284" w:hanging="284"/>
      </w:pPr>
      <w:rPr>
        <w:rFonts w:hint="default"/>
      </w:rPr>
    </w:lvl>
    <w:lvl w:ilvl="1">
      <w:start w:val="1"/>
      <w:numFmt w:val="decimal"/>
      <w:lvlText w:val="%2"/>
      <w:lvlJc w:val="left"/>
      <w:pPr>
        <w:tabs>
          <w:tab w:val="num" w:pos="0"/>
        </w:tabs>
        <w:ind w:left="567" w:hanging="56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38293FC3"/>
    <w:multiLevelType w:val="multilevel"/>
    <w:tmpl w:val="3620CC9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BB13BBD"/>
    <w:multiLevelType w:val="hybridMultilevel"/>
    <w:tmpl w:val="BB229F6E"/>
    <w:lvl w:ilvl="0" w:tplc="2B9EA274">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4">
    <w:nsid w:val="3BF448F9"/>
    <w:multiLevelType w:val="multilevel"/>
    <w:tmpl w:val="3620CC96"/>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7B72BB"/>
    <w:multiLevelType w:val="multilevel"/>
    <w:tmpl w:val="CADA95E8"/>
    <w:lvl w:ilvl="0">
      <w:start w:val="1"/>
      <w:numFmt w:val="decimal"/>
      <w:lvlText w:val="%1."/>
      <w:lvlJc w:val="left"/>
      <w:pPr>
        <w:ind w:left="360" w:hanging="360"/>
      </w:pPr>
      <w:rPr>
        <w:rFonts w:hint="default"/>
        <w:sz w:val="22"/>
      </w:rPr>
    </w:lvl>
    <w:lvl w:ilvl="1">
      <w:start w:val="1"/>
      <w:numFmt w:val="decimal"/>
      <w:lvlText w:val="%2."/>
      <w:lvlJc w:val="left"/>
      <w:pPr>
        <w:ind w:left="720" w:hanging="720"/>
      </w:pPr>
      <w:rPr>
        <w:rFonts w:ascii="Times New Roman" w:eastAsia="Times New Roman" w:hAnsi="Times New Roman" w:cs="Times New Roman"/>
        <w:b/>
        <w:sz w:val="22"/>
      </w:rPr>
    </w:lvl>
    <w:lvl w:ilvl="2">
      <w:start w:val="1"/>
      <w:numFmt w:val="decimalZero"/>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1800" w:hanging="1800"/>
      </w:pPr>
      <w:rPr>
        <w:rFonts w:hint="default"/>
        <w:sz w:val="22"/>
      </w:rPr>
    </w:lvl>
  </w:abstractNum>
  <w:abstractNum w:abstractNumId="16">
    <w:nsid w:val="55612EFB"/>
    <w:multiLevelType w:val="multilevel"/>
    <w:tmpl w:val="CADA95E8"/>
    <w:lvl w:ilvl="0">
      <w:start w:val="1"/>
      <w:numFmt w:val="decimal"/>
      <w:lvlText w:val="%1."/>
      <w:lvlJc w:val="left"/>
      <w:pPr>
        <w:ind w:left="360" w:hanging="360"/>
      </w:pPr>
      <w:rPr>
        <w:rFonts w:hint="default"/>
        <w:sz w:val="22"/>
      </w:rPr>
    </w:lvl>
    <w:lvl w:ilvl="1">
      <w:start w:val="1"/>
      <w:numFmt w:val="decimal"/>
      <w:lvlText w:val="%2."/>
      <w:lvlJc w:val="left"/>
      <w:pPr>
        <w:ind w:left="720" w:hanging="720"/>
      </w:pPr>
      <w:rPr>
        <w:rFonts w:ascii="Times New Roman" w:eastAsia="Times New Roman" w:hAnsi="Times New Roman" w:cs="Times New Roman"/>
        <w:b/>
        <w:sz w:val="22"/>
      </w:rPr>
    </w:lvl>
    <w:lvl w:ilvl="2">
      <w:start w:val="1"/>
      <w:numFmt w:val="decimalZero"/>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1800" w:hanging="1800"/>
      </w:pPr>
      <w:rPr>
        <w:rFonts w:hint="default"/>
        <w:sz w:val="22"/>
      </w:rPr>
    </w:lvl>
  </w:abstractNum>
  <w:abstractNum w:abstractNumId="17">
    <w:nsid w:val="57AD4F75"/>
    <w:multiLevelType w:val="hybridMultilevel"/>
    <w:tmpl w:val="88768BDE"/>
    <w:lvl w:ilvl="0" w:tplc="AB9ADB50">
      <w:start w:val="1"/>
      <w:numFmt w:val="decimal"/>
      <w:lvlText w:val="%1."/>
      <w:lvlJc w:val="left"/>
      <w:pPr>
        <w:tabs>
          <w:tab w:val="num" w:pos="284"/>
        </w:tabs>
        <w:ind w:left="567" w:hanging="283"/>
      </w:pPr>
      <w:rPr>
        <w:rFonts w:hint="default"/>
      </w:rPr>
    </w:lvl>
    <w:lvl w:ilvl="1" w:tplc="040E000F">
      <w:start w:val="1"/>
      <w:numFmt w:val="decimal"/>
      <w:lvlText w:val="%2."/>
      <w:lvlJc w:val="left"/>
      <w:pPr>
        <w:tabs>
          <w:tab w:val="num" w:pos="1440"/>
        </w:tabs>
        <w:ind w:left="1440" w:hanging="360"/>
      </w:pPr>
      <w:rPr>
        <w:rFonts w:hint="default"/>
      </w:rPr>
    </w:lvl>
    <w:lvl w:ilvl="2" w:tplc="3C8AD65C">
      <w:start w:val="1"/>
      <w:numFmt w:val="upperRoman"/>
      <w:lvlText w:val="%3."/>
      <w:lvlJc w:val="left"/>
      <w:pPr>
        <w:ind w:left="2700" w:hanging="72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nsid w:val="58D072B1"/>
    <w:multiLevelType w:val="multilevel"/>
    <w:tmpl w:val="FABC94E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62274FE7"/>
    <w:multiLevelType w:val="multilevel"/>
    <w:tmpl w:val="F6A25E94"/>
    <w:lvl w:ilvl="0">
      <w:start w:val="1"/>
      <w:numFmt w:val="decimal"/>
      <w:lvlText w:val="%1."/>
      <w:lvlJc w:val="left"/>
      <w:pPr>
        <w:ind w:left="360" w:hanging="360"/>
      </w:pPr>
      <w:rPr>
        <w:rFonts w:hint="default"/>
        <w:sz w:val="22"/>
      </w:rPr>
    </w:lvl>
    <w:lvl w:ilvl="1">
      <w:start w:val="1"/>
      <w:numFmt w:val="decimal"/>
      <w:lvlText w:val="%2."/>
      <w:lvlJc w:val="left"/>
      <w:pPr>
        <w:ind w:left="720" w:hanging="720"/>
      </w:pPr>
      <w:rPr>
        <w:rFonts w:ascii="Times New Roman" w:eastAsia="Times New Roman" w:hAnsi="Times New Roman" w:cs="Times New Roman"/>
        <w:b w:val="0"/>
        <w:sz w:val="22"/>
      </w:rPr>
    </w:lvl>
    <w:lvl w:ilvl="2">
      <w:start w:val="1"/>
      <w:numFmt w:val="decimalZero"/>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1800" w:hanging="1800"/>
      </w:pPr>
      <w:rPr>
        <w:rFonts w:hint="default"/>
        <w:sz w:val="22"/>
      </w:rPr>
    </w:lvl>
  </w:abstractNum>
  <w:abstractNum w:abstractNumId="20">
    <w:nsid w:val="6270286A"/>
    <w:multiLevelType w:val="multilevel"/>
    <w:tmpl w:val="33C45D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89869AE"/>
    <w:multiLevelType w:val="multilevel"/>
    <w:tmpl w:val="1CA668A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462557"/>
    <w:multiLevelType w:val="multilevel"/>
    <w:tmpl w:val="33C45D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7"/>
  </w:num>
  <w:num w:numId="3">
    <w:abstractNumId w:val="10"/>
  </w:num>
  <w:num w:numId="4">
    <w:abstractNumId w:val="2"/>
  </w:num>
  <w:num w:numId="5">
    <w:abstractNumId w:val="9"/>
  </w:num>
  <w:num w:numId="6">
    <w:abstractNumId w:val="11"/>
  </w:num>
  <w:num w:numId="7">
    <w:abstractNumId w:val="4"/>
  </w:num>
  <w:num w:numId="8">
    <w:abstractNumId w:val="3"/>
  </w:num>
  <w:num w:numId="9">
    <w:abstractNumId w:val="18"/>
  </w:num>
  <w:num w:numId="10">
    <w:abstractNumId w:val="14"/>
  </w:num>
  <w:num w:numId="11">
    <w:abstractNumId w:val="12"/>
  </w:num>
  <w:num w:numId="12">
    <w:abstractNumId w:val="22"/>
  </w:num>
  <w:num w:numId="13">
    <w:abstractNumId w:val="17"/>
  </w:num>
  <w:num w:numId="14">
    <w:abstractNumId w:val="21"/>
  </w:num>
  <w:num w:numId="15">
    <w:abstractNumId w:val="15"/>
  </w:num>
  <w:num w:numId="16">
    <w:abstractNumId w:val="19"/>
  </w:num>
  <w:num w:numId="17">
    <w:abstractNumId w:val="16"/>
  </w:num>
  <w:num w:numId="18">
    <w:abstractNumId w:val="8"/>
  </w:num>
  <w:num w:numId="19">
    <w:abstractNumId w:val="6"/>
  </w:num>
  <w:num w:numId="20">
    <w:abstractNumId w:val="1"/>
  </w:num>
  <w:num w:numId="21">
    <w:abstractNumId w:val="20"/>
  </w:num>
  <w:num w:numId="22">
    <w:abstractNumId w:val="5"/>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E23"/>
    <w:rsid w:val="002871A2"/>
    <w:rsid w:val="003A79DF"/>
    <w:rsid w:val="00687E23"/>
    <w:rsid w:val="007C7BCA"/>
    <w:rsid w:val="009B53D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520133F-ACF4-4EDB-B26D-44DB1B005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87E23"/>
    <w:pPr>
      <w:spacing w:after="0" w:line="240" w:lineRule="auto"/>
      <w:jc w:val="both"/>
    </w:pPr>
  </w:style>
  <w:style w:type="paragraph" w:styleId="Cmsor1">
    <w:name w:val="heading 1"/>
    <w:basedOn w:val="Norml"/>
    <w:next w:val="Norml"/>
    <w:link w:val="Cmsor1Char"/>
    <w:qFormat/>
    <w:rsid w:val="00687E23"/>
    <w:pPr>
      <w:keepNext/>
      <w:outlineLvl w:val="0"/>
    </w:pPr>
    <w:rPr>
      <w:rFonts w:ascii="Times New Roman" w:eastAsia="Times New Roman" w:hAnsi="Times New Roman" w:cs="Times New Roman"/>
      <w:b/>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687E23"/>
    <w:rPr>
      <w:rFonts w:ascii="Times New Roman" w:eastAsia="Times New Roman" w:hAnsi="Times New Roman" w:cs="Times New Roman"/>
      <w:b/>
      <w:sz w:val="24"/>
      <w:szCs w:val="20"/>
      <w:lang w:eastAsia="hu-HU"/>
    </w:rPr>
  </w:style>
  <w:style w:type="paragraph" w:styleId="Szvegtrzs">
    <w:name w:val="Body Text"/>
    <w:basedOn w:val="Norml"/>
    <w:link w:val="SzvegtrzsChar"/>
    <w:rsid w:val="00687E23"/>
    <w:pPr>
      <w:spacing w:after="120"/>
      <w:jc w:val="left"/>
    </w:pPr>
    <w:rPr>
      <w:rFonts w:ascii="Times New Roman" w:eastAsia="Times New Roman" w:hAnsi="Times New Roman" w:cs="Times New Roman"/>
      <w:sz w:val="20"/>
      <w:szCs w:val="20"/>
      <w:lang w:eastAsia="hu-HU"/>
    </w:rPr>
  </w:style>
  <w:style w:type="character" w:customStyle="1" w:styleId="SzvegtrzsChar">
    <w:name w:val="Szövegtörzs Char"/>
    <w:basedOn w:val="Bekezdsalapbettpusa"/>
    <w:link w:val="Szvegtrzs"/>
    <w:rsid w:val="00687E23"/>
    <w:rPr>
      <w:rFonts w:ascii="Times New Roman" w:eastAsia="Times New Roman" w:hAnsi="Times New Roman" w:cs="Times New Roman"/>
      <w:sz w:val="20"/>
      <w:szCs w:val="20"/>
      <w:lang w:eastAsia="hu-HU"/>
    </w:rPr>
  </w:style>
  <w:style w:type="paragraph" w:styleId="Szvegtrzsbehzssal">
    <w:name w:val="Body Text Indent"/>
    <w:basedOn w:val="Norml"/>
    <w:link w:val="SzvegtrzsbehzssalChar"/>
    <w:uiPriority w:val="99"/>
    <w:semiHidden/>
    <w:unhideWhenUsed/>
    <w:rsid w:val="00687E23"/>
    <w:pPr>
      <w:spacing w:after="120"/>
      <w:ind w:left="283"/>
    </w:pPr>
  </w:style>
  <w:style w:type="character" w:customStyle="1" w:styleId="SzvegtrzsbehzssalChar">
    <w:name w:val="Szövegtörzs behúzással Char"/>
    <w:basedOn w:val="Bekezdsalapbettpusa"/>
    <w:link w:val="Szvegtrzsbehzssal"/>
    <w:uiPriority w:val="99"/>
    <w:semiHidden/>
    <w:rsid w:val="00687E23"/>
  </w:style>
  <w:style w:type="paragraph" w:styleId="Listaszerbekezds">
    <w:name w:val="List Paragraph"/>
    <w:basedOn w:val="Norml"/>
    <w:link w:val="ListaszerbekezdsChar"/>
    <w:qFormat/>
    <w:rsid w:val="00687E23"/>
    <w:pPr>
      <w:ind w:left="720"/>
      <w:contextualSpacing/>
      <w:jc w:val="left"/>
    </w:pPr>
    <w:rPr>
      <w:rFonts w:ascii="Times New Roman" w:eastAsia="Times New Roman" w:hAnsi="Times New Roman" w:cs="Times New Roman"/>
      <w:sz w:val="20"/>
      <w:szCs w:val="20"/>
      <w:lang w:eastAsia="hu-HU"/>
    </w:rPr>
  </w:style>
  <w:style w:type="paragraph" w:customStyle="1" w:styleId="Default">
    <w:name w:val="Default"/>
    <w:rsid w:val="00687E23"/>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styleId="Lbjegyzetszveg">
    <w:name w:val="footnote text"/>
    <w:basedOn w:val="Norml"/>
    <w:link w:val="LbjegyzetszvegChar"/>
    <w:rsid w:val="00687E23"/>
    <w:pPr>
      <w:jc w:val="left"/>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rsid w:val="00687E23"/>
    <w:rPr>
      <w:rFonts w:ascii="Times New Roman" w:eastAsia="Times New Roman" w:hAnsi="Times New Roman" w:cs="Times New Roman"/>
      <w:sz w:val="20"/>
      <w:szCs w:val="20"/>
      <w:lang w:eastAsia="hu-HU"/>
    </w:rPr>
  </w:style>
  <w:style w:type="character" w:styleId="Lbjegyzet-hivatkozs">
    <w:name w:val="footnote reference"/>
    <w:basedOn w:val="Bekezdsalapbettpusa"/>
    <w:rsid w:val="00687E23"/>
    <w:rPr>
      <w:vertAlign w:val="superscript"/>
    </w:rPr>
  </w:style>
  <w:style w:type="character" w:customStyle="1" w:styleId="ListaszerbekezdsChar">
    <w:name w:val="Listaszerű bekezdés Char"/>
    <w:link w:val="Listaszerbekezds"/>
    <w:rsid w:val="00687E23"/>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7C7BCA"/>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C7B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4171</Words>
  <Characters>28785</Characters>
  <Application>Microsoft Office Word</Application>
  <DocSecurity>0</DocSecurity>
  <Lines>239</Lines>
  <Paragraphs>65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32891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Martisne</dc:creator>
  <cp:keywords/>
  <dc:description/>
  <cp:lastModifiedBy>Martisne</cp:lastModifiedBy>
  <cp:revision>3</cp:revision>
  <cp:lastPrinted>2013-10-11T09:57:00Z</cp:lastPrinted>
  <dcterms:created xsi:type="dcterms:W3CDTF">2013-10-03T11:37:00Z</dcterms:created>
  <dcterms:modified xsi:type="dcterms:W3CDTF">2013-10-11T09:57:00Z</dcterms:modified>
</cp:coreProperties>
</file>